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E5D3B" w14:textId="77777777" w:rsidR="00B0250B" w:rsidRDefault="00B0250B" w:rsidP="47668D2D">
      <w:pPr>
        <w:pStyle w:val="NCCAList"/>
        <w:numPr>
          <w:ilvl w:val="0"/>
          <w:numId w:val="0"/>
        </w:numPr>
        <w:ind w:left="360" w:hanging="360"/>
        <w:rPr>
          <w:b/>
          <w:bCs/>
          <w:u w:val="single"/>
        </w:rPr>
      </w:pPr>
    </w:p>
    <w:tbl>
      <w:tblPr>
        <w:tblStyle w:val="TableGrid"/>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6685"/>
      </w:tblGrid>
      <w:tr w:rsidR="00B0250B" w:rsidRPr="005F7F25" w14:paraId="62192E2A" w14:textId="77777777" w:rsidTr="011DA704">
        <w:tc>
          <w:tcPr>
            <w:tcW w:w="1391" w:type="pct"/>
          </w:tcPr>
          <w:p w14:paraId="0A71B6E4" w14:textId="41C54A55" w:rsidR="00B0250B" w:rsidRPr="005F7F25" w:rsidRDefault="00D03797" w:rsidP="47668D2D">
            <w:pPr>
              <w:pStyle w:val="NCCAList"/>
              <w:numPr>
                <w:ilvl w:val="0"/>
                <w:numId w:val="0"/>
              </w:numPr>
              <w:rPr>
                <w:b/>
                <w:bCs/>
              </w:rPr>
            </w:pPr>
            <w:r>
              <w:rPr>
                <w:noProof/>
                <w:lang w:eastAsia="en-IE"/>
              </w:rPr>
              <w:drawing>
                <wp:inline distT="0" distB="0" distL="0" distR="0" wp14:anchorId="48C16C48" wp14:editId="69AD8482">
                  <wp:extent cx="1414800" cy="1094400"/>
                  <wp:effectExtent l="0" t="0" r="0" b="0"/>
                  <wp:docPr id="8816364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414800" cy="1094400"/>
                          </a:xfrm>
                          <a:prstGeom prst="rect">
                            <a:avLst/>
                          </a:prstGeom>
                        </pic:spPr>
                      </pic:pic>
                    </a:graphicData>
                  </a:graphic>
                </wp:inline>
              </w:drawing>
            </w:r>
          </w:p>
        </w:tc>
        <w:tc>
          <w:tcPr>
            <w:tcW w:w="3609" w:type="pct"/>
          </w:tcPr>
          <w:p w14:paraId="4BF5A28A" w14:textId="77777777" w:rsidR="00D03797" w:rsidRPr="005F7F25" w:rsidRDefault="00D03797" w:rsidP="00D03797">
            <w:pPr>
              <w:autoSpaceDE w:val="0"/>
              <w:autoSpaceDN w:val="0"/>
              <w:adjustRightInd w:val="0"/>
              <w:rPr>
                <w:rFonts w:ascii="Lato-Heavy" w:hAnsi="Lato-Heavy" w:cs="Lato-Heavy"/>
                <w:b/>
                <w:color w:val="000000"/>
                <w:sz w:val="30"/>
                <w:szCs w:val="30"/>
              </w:rPr>
            </w:pPr>
            <w:r w:rsidRPr="005F7F25">
              <w:rPr>
                <w:rFonts w:ascii="Lato-Regular" w:hAnsi="Lato-Regular" w:cs="Lato-Regular"/>
                <w:color w:val="000000"/>
                <w:sz w:val="30"/>
                <w:szCs w:val="30"/>
              </w:rPr>
              <w:t xml:space="preserve">School-based review: </w:t>
            </w:r>
            <w:r w:rsidRPr="005F7F25">
              <w:rPr>
                <w:rFonts w:ascii="Lato-Heavy" w:hAnsi="Lato-Heavy" w:cs="Lato-Heavy"/>
                <w:b/>
                <w:color w:val="000000"/>
                <w:sz w:val="30"/>
                <w:szCs w:val="30"/>
              </w:rPr>
              <w:t>Theme 2 - Pathways and Flexibility</w:t>
            </w:r>
          </w:p>
          <w:p w14:paraId="4782057C" w14:textId="29696F29" w:rsidR="00B0250B" w:rsidRPr="005F7F25" w:rsidRDefault="00D03797" w:rsidP="00D03797">
            <w:pPr>
              <w:pStyle w:val="NCCAList"/>
              <w:numPr>
                <w:ilvl w:val="0"/>
                <w:numId w:val="0"/>
              </w:numPr>
              <w:rPr>
                <w:b/>
                <w:bCs/>
              </w:rPr>
            </w:pPr>
            <w:r w:rsidRPr="005F7F25">
              <w:rPr>
                <w:rFonts w:ascii="Lato-Black" w:hAnsi="Lato-Black" w:cs="Lato-Black"/>
                <w:color w:val="FFFFFF"/>
                <w:sz w:val="24"/>
                <w:szCs w:val="24"/>
              </w:rPr>
              <w:t>1</w:t>
            </w:r>
          </w:p>
        </w:tc>
      </w:tr>
    </w:tbl>
    <w:p w14:paraId="0922CF4E" w14:textId="187C117E" w:rsidR="00B0250B" w:rsidRDefault="00B0250B" w:rsidP="47668D2D">
      <w:pPr>
        <w:pStyle w:val="NCCAList"/>
        <w:numPr>
          <w:ilvl w:val="0"/>
          <w:numId w:val="0"/>
        </w:numPr>
        <w:ind w:left="360" w:hanging="360"/>
        <w:rPr>
          <w:b/>
          <w:bCs/>
          <w:u w:val="single"/>
        </w:rPr>
      </w:pPr>
    </w:p>
    <w:tbl>
      <w:tblPr>
        <w:tblStyle w:val="TableGrid"/>
        <w:tblW w:w="0" w:type="auto"/>
        <w:tblLook w:val="04A0" w:firstRow="1" w:lastRow="0" w:firstColumn="1" w:lastColumn="0" w:noHBand="0" w:noVBand="1"/>
      </w:tblPr>
      <w:tblGrid>
        <w:gridCol w:w="9016"/>
      </w:tblGrid>
      <w:tr w:rsidR="005F7F25" w14:paraId="255F8BD5" w14:textId="77777777" w:rsidTr="011DA704">
        <w:tc>
          <w:tcPr>
            <w:tcW w:w="9016" w:type="dxa"/>
          </w:tcPr>
          <w:p w14:paraId="4D401443" w14:textId="7826B71B" w:rsidR="005F7F25" w:rsidRDefault="005F7F25" w:rsidP="00AC7BD9">
            <w:pPr>
              <w:pStyle w:val="NCCAList"/>
              <w:numPr>
                <w:ilvl w:val="0"/>
                <w:numId w:val="0"/>
              </w:numPr>
              <w:rPr>
                <w:b/>
                <w:bCs/>
              </w:rPr>
            </w:pPr>
          </w:p>
          <w:p w14:paraId="2FF98825" w14:textId="77777777" w:rsidR="00CD618A" w:rsidRPr="00CD618A" w:rsidRDefault="00CD618A" w:rsidP="005F7F25">
            <w:pPr>
              <w:pStyle w:val="NCCAList"/>
              <w:numPr>
                <w:ilvl w:val="0"/>
                <w:numId w:val="0"/>
              </w:numPr>
              <w:ind w:left="360" w:hanging="360"/>
              <w:rPr>
                <w:bCs/>
                <w:sz w:val="16"/>
                <w:szCs w:val="16"/>
              </w:rPr>
            </w:pPr>
          </w:p>
          <w:p w14:paraId="3D97989F" w14:textId="32F83D78" w:rsidR="005F7F25" w:rsidRDefault="005F7F25" w:rsidP="005F7F25">
            <w:pPr>
              <w:pStyle w:val="NCCAList"/>
              <w:numPr>
                <w:ilvl w:val="0"/>
                <w:numId w:val="0"/>
              </w:numPr>
              <w:ind w:left="360" w:hanging="360"/>
              <w:rPr>
                <w:b/>
                <w:bCs/>
              </w:rPr>
            </w:pPr>
            <w:r>
              <w:rPr>
                <w:b/>
                <w:bCs/>
              </w:rPr>
              <w:t>Number of teachers consulted: _____________________</w:t>
            </w:r>
          </w:p>
          <w:p w14:paraId="785AE58E" w14:textId="6945A830" w:rsidR="0065643F" w:rsidRDefault="0065643F" w:rsidP="005F7F25">
            <w:pPr>
              <w:pStyle w:val="NCCAList"/>
              <w:numPr>
                <w:ilvl w:val="0"/>
                <w:numId w:val="0"/>
              </w:numPr>
              <w:ind w:left="360" w:hanging="360"/>
              <w:rPr>
                <w:b/>
                <w:bCs/>
                <w:u w:val="single"/>
              </w:rPr>
            </w:pPr>
          </w:p>
          <w:p w14:paraId="074963DD" w14:textId="77777777" w:rsidR="0065643F" w:rsidRDefault="0065643F" w:rsidP="0065643F">
            <w:pPr>
              <w:pStyle w:val="NCCAList"/>
              <w:numPr>
                <w:ilvl w:val="0"/>
                <w:numId w:val="0"/>
              </w:numPr>
              <w:spacing w:line="240" w:lineRule="auto"/>
              <w:ind w:left="360" w:hanging="360"/>
              <w:rPr>
                <w:b/>
                <w:bCs/>
              </w:rPr>
            </w:pPr>
            <w:r>
              <w:rPr>
                <w:b/>
                <w:bCs/>
              </w:rPr>
              <w:t>CODE: ______________</w:t>
            </w:r>
          </w:p>
          <w:p w14:paraId="2588B714" w14:textId="77777777" w:rsidR="0065643F" w:rsidRDefault="0065643F" w:rsidP="0065643F">
            <w:pPr>
              <w:pStyle w:val="NCCAList"/>
              <w:numPr>
                <w:ilvl w:val="0"/>
                <w:numId w:val="0"/>
              </w:numPr>
              <w:spacing w:line="240" w:lineRule="auto"/>
              <w:ind w:left="360" w:hanging="360"/>
              <w:rPr>
                <w:bCs/>
                <w:sz w:val="16"/>
                <w:szCs w:val="16"/>
              </w:rPr>
            </w:pPr>
            <w:r>
              <w:rPr>
                <w:bCs/>
                <w:sz w:val="16"/>
                <w:szCs w:val="16"/>
              </w:rPr>
              <w:t>(To be completed by mentor)</w:t>
            </w:r>
          </w:p>
          <w:p w14:paraId="305235BF" w14:textId="77777777" w:rsidR="0065643F" w:rsidRDefault="0065643F" w:rsidP="005F7F25">
            <w:pPr>
              <w:pStyle w:val="NCCAList"/>
              <w:numPr>
                <w:ilvl w:val="0"/>
                <w:numId w:val="0"/>
              </w:numPr>
              <w:ind w:left="360" w:hanging="360"/>
              <w:rPr>
                <w:b/>
                <w:bCs/>
                <w:u w:val="single"/>
              </w:rPr>
            </w:pPr>
          </w:p>
          <w:p w14:paraId="3EC4F7B4" w14:textId="77777777" w:rsidR="005F7F25" w:rsidRDefault="005F7F25" w:rsidP="00613B96">
            <w:pPr>
              <w:pStyle w:val="NCCAList"/>
              <w:numPr>
                <w:ilvl w:val="0"/>
                <w:numId w:val="0"/>
              </w:numPr>
              <w:spacing w:line="240" w:lineRule="auto"/>
            </w:pPr>
          </w:p>
        </w:tc>
      </w:tr>
    </w:tbl>
    <w:p w14:paraId="7AD6E996" w14:textId="773B27C4" w:rsidR="00CD3744" w:rsidRDefault="0065643F" w:rsidP="00613B96">
      <w:pPr>
        <w:pStyle w:val="NCCAList"/>
        <w:numPr>
          <w:ilvl w:val="0"/>
          <w:numId w:val="0"/>
        </w:numPr>
        <w:spacing w:line="240" w:lineRule="auto"/>
      </w:pPr>
      <w:commentRangeStart w:id="0"/>
      <w:commentRangeEnd w:id="0"/>
      <w:r w:rsidRPr="0065643F">
        <w:t xml:space="preserve"> </w:t>
      </w:r>
      <w:r>
        <w:t>To ensure that your discussions are accurately represented in the analysis, please g</w:t>
      </w:r>
      <w:bookmarkStart w:id="1" w:name="_GoBack"/>
      <w:bookmarkEnd w:id="1"/>
      <w:r>
        <w:t>ive full answers where necessary.</w:t>
      </w:r>
      <w:r>
        <w:rPr>
          <w:rStyle w:val="CommentReference"/>
        </w:rPr>
        <w:annotationRef/>
      </w:r>
    </w:p>
    <w:p w14:paraId="06AB7570" w14:textId="7363D031" w:rsidR="00E56F79" w:rsidRDefault="00E56F79" w:rsidP="00613B96">
      <w:pPr>
        <w:pStyle w:val="NCCAList"/>
        <w:numPr>
          <w:ilvl w:val="0"/>
          <w:numId w:val="0"/>
        </w:numPr>
        <w:spacing w:line="240" w:lineRule="auto"/>
      </w:pPr>
    </w:p>
    <w:p w14:paraId="4E685EF3" w14:textId="23370B3C" w:rsidR="2CBDCD74" w:rsidRPr="005F7F25" w:rsidRDefault="001206E4" w:rsidP="47668D2D">
      <w:pPr>
        <w:pStyle w:val="ListParagraph"/>
        <w:numPr>
          <w:ilvl w:val="0"/>
          <w:numId w:val="8"/>
        </w:numPr>
        <w:rPr>
          <w:b/>
          <w:bCs/>
          <w:u w:val="single"/>
        </w:rPr>
      </w:pPr>
      <w:r w:rsidRPr="005F7F25">
        <w:rPr>
          <w:b/>
          <w:bCs/>
          <w:u w:val="single"/>
        </w:rPr>
        <w:t>Current S</w:t>
      </w:r>
      <w:r w:rsidR="004B2081" w:rsidRPr="005F7F25">
        <w:rPr>
          <w:b/>
          <w:bCs/>
          <w:u w:val="single"/>
        </w:rPr>
        <w:t xml:space="preserve">enior </w:t>
      </w:r>
      <w:r w:rsidRPr="005F7F25">
        <w:rPr>
          <w:b/>
          <w:bCs/>
          <w:u w:val="single"/>
        </w:rPr>
        <w:t>C</w:t>
      </w:r>
      <w:r w:rsidR="004B2081" w:rsidRPr="005F7F25">
        <w:rPr>
          <w:b/>
          <w:bCs/>
          <w:u w:val="single"/>
        </w:rPr>
        <w:t xml:space="preserve">ycle </w:t>
      </w:r>
      <w:r w:rsidRPr="005F7F25">
        <w:rPr>
          <w:b/>
          <w:bCs/>
          <w:u w:val="single"/>
        </w:rPr>
        <w:t>P</w:t>
      </w:r>
      <w:r w:rsidR="004B2081" w:rsidRPr="005F7F25">
        <w:rPr>
          <w:b/>
          <w:bCs/>
          <w:u w:val="single"/>
        </w:rPr>
        <w:t>rogrammes</w:t>
      </w:r>
      <w:r w:rsidR="197A697C" w:rsidRPr="005F7F25">
        <w:rPr>
          <w:b/>
          <w:bCs/>
          <w:u w:val="single"/>
        </w:rPr>
        <w:t xml:space="preserve"> </w:t>
      </w:r>
    </w:p>
    <w:p w14:paraId="0BA3FD9E" w14:textId="77777777" w:rsidR="0035755A" w:rsidRPr="00350C1B" w:rsidRDefault="0035755A" w:rsidP="0035755A">
      <w:pPr>
        <w:rPr>
          <w:bCs/>
        </w:rPr>
      </w:pPr>
      <w:r w:rsidRPr="00350C1B">
        <w:rPr>
          <w:b/>
          <w:bCs/>
        </w:rPr>
        <w:t>Please tick the programmes offered in your school.</w:t>
      </w:r>
    </w:p>
    <w:tbl>
      <w:tblPr>
        <w:tblStyle w:val="TableGrid"/>
        <w:tblW w:w="0" w:type="auto"/>
        <w:tblLook w:val="04A0" w:firstRow="1" w:lastRow="0" w:firstColumn="1" w:lastColumn="0" w:noHBand="0" w:noVBand="1"/>
      </w:tblPr>
      <w:tblGrid>
        <w:gridCol w:w="3964"/>
        <w:gridCol w:w="544"/>
        <w:gridCol w:w="4134"/>
        <w:gridCol w:w="374"/>
      </w:tblGrid>
      <w:tr w:rsidR="0035755A" w:rsidRPr="00350C1B" w14:paraId="6C75A1C5" w14:textId="77777777" w:rsidTr="00D03797">
        <w:tc>
          <w:tcPr>
            <w:tcW w:w="3964" w:type="dxa"/>
          </w:tcPr>
          <w:p w14:paraId="2D454B39" w14:textId="77777777" w:rsidR="0035755A" w:rsidRPr="00350C1B" w:rsidRDefault="0035755A" w:rsidP="00A50615">
            <w:pPr>
              <w:rPr>
                <w:bCs/>
              </w:rPr>
            </w:pPr>
            <w:r w:rsidRPr="00350C1B">
              <w:rPr>
                <w:bCs/>
              </w:rPr>
              <w:t>Transition Year (TY)</w:t>
            </w:r>
          </w:p>
          <w:p w14:paraId="5663A5B8" w14:textId="77777777" w:rsidR="0035755A" w:rsidRPr="00350C1B" w:rsidRDefault="0035755A" w:rsidP="00A50615">
            <w:pPr>
              <w:rPr>
                <w:bCs/>
              </w:rPr>
            </w:pPr>
          </w:p>
        </w:tc>
        <w:tc>
          <w:tcPr>
            <w:tcW w:w="544" w:type="dxa"/>
          </w:tcPr>
          <w:p w14:paraId="47D95FC8" w14:textId="77777777" w:rsidR="0035755A" w:rsidRPr="00350C1B" w:rsidRDefault="0035755A" w:rsidP="00A50615">
            <w:pPr>
              <w:rPr>
                <w:bCs/>
              </w:rPr>
            </w:pPr>
          </w:p>
        </w:tc>
        <w:tc>
          <w:tcPr>
            <w:tcW w:w="4134" w:type="dxa"/>
          </w:tcPr>
          <w:p w14:paraId="793C509F" w14:textId="77777777" w:rsidR="0035755A" w:rsidRPr="00350C1B" w:rsidRDefault="0035755A" w:rsidP="00A50615">
            <w:pPr>
              <w:rPr>
                <w:bCs/>
              </w:rPr>
            </w:pPr>
            <w:r w:rsidRPr="00350C1B">
              <w:rPr>
                <w:bCs/>
              </w:rPr>
              <w:t>Leaving Cert Applied (LCA)</w:t>
            </w:r>
          </w:p>
          <w:p w14:paraId="19EDE338" w14:textId="77777777" w:rsidR="0035755A" w:rsidRPr="00350C1B" w:rsidRDefault="0035755A" w:rsidP="00A50615">
            <w:pPr>
              <w:rPr>
                <w:bCs/>
              </w:rPr>
            </w:pPr>
          </w:p>
        </w:tc>
        <w:tc>
          <w:tcPr>
            <w:tcW w:w="374" w:type="dxa"/>
          </w:tcPr>
          <w:p w14:paraId="56328DC5" w14:textId="77777777" w:rsidR="0035755A" w:rsidRPr="00350C1B" w:rsidRDefault="0035755A" w:rsidP="00A50615">
            <w:pPr>
              <w:rPr>
                <w:bCs/>
              </w:rPr>
            </w:pPr>
          </w:p>
        </w:tc>
      </w:tr>
      <w:tr w:rsidR="0035755A" w:rsidRPr="00350C1B" w14:paraId="37D92388" w14:textId="77777777" w:rsidTr="00D03797">
        <w:tc>
          <w:tcPr>
            <w:tcW w:w="3964" w:type="dxa"/>
          </w:tcPr>
          <w:p w14:paraId="77CBEF49" w14:textId="77777777" w:rsidR="0035755A" w:rsidRPr="00350C1B" w:rsidRDefault="0035755A" w:rsidP="00A50615">
            <w:pPr>
              <w:rPr>
                <w:bCs/>
              </w:rPr>
            </w:pPr>
            <w:r w:rsidRPr="00350C1B">
              <w:rPr>
                <w:bCs/>
              </w:rPr>
              <w:t>Leaving Cert Established (LCE)</w:t>
            </w:r>
          </w:p>
          <w:p w14:paraId="65A7B2F0" w14:textId="77777777" w:rsidR="0035755A" w:rsidRPr="00350C1B" w:rsidRDefault="0035755A" w:rsidP="00A50615">
            <w:pPr>
              <w:rPr>
                <w:bCs/>
              </w:rPr>
            </w:pPr>
          </w:p>
        </w:tc>
        <w:tc>
          <w:tcPr>
            <w:tcW w:w="544" w:type="dxa"/>
          </w:tcPr>
          <w:p w14:paraId="6D887EEC" w14:textId="77777777" w:rsidR="0035755A" w:rsidRPr="00350C1B" w:rsidRDefault="0035755A" w:rsidP="00A50615">
            <w:pPr>
              <w:rPr>
                <w:bCs/>
              </w:rPr>
            </w:pPr>
          </w:p>
        </w:tc>
        <w:tc>
          <w:tcPr>
            <w:tcW w:w="4134" w:type="dxa"/>
          </w:tcPr>
          <w:p w14:paraId="287A067E" w14:textId="77777777" w:rsidR="0035755A" w:rsidRPr="00350C1B" w:rsidRDefault="0035755A" w:rsidP="00A50615">
            <w:pPr>
              <w:rPr>
                <w:bCs/>
              </w:rPr>
            </w:pPr>
            <w:r w:rsidRPr="00350C1B">
              <w:rPr>
                <w:bCs/>
              </w:rPr>
              <w:t>Leaving Cert Vocational Programme (LCVP)</w:t>
            </w:r>
          </w:p>
          <w:p w14:paraId="6C57D2D5" w14:textId="77777777" w:rsidR="0035755A" w:rsidRPr="00350C1B" w:rsidRDefault="0035755A" w:rsidP="00A50615">
            <w:pPr>
              <w:rPr>
                <w:bCs/>
              </w:rPr>
            </w:pPr>
          </w:p>
        </w:tc>
        <w:tc>
          <w:tcPr>
            <w:tcW w:w="374" w:type="dxa"/>
          </w:tcPr>
          <w:p w14:paraId="00402507" w14:textId="77777777" w:rsidR="0035755A" w:rsidRPr="00350C1B" w:rsidRDefault="0035755A" w:rsidP="00A50615">
            <w:pPr>
              <w:rPr>
                <w:bCs/>
              </w:rPr>
            </w:pPr>
          </w:p>
        </w:tc>
      </w:tr>
    </w:tbl>
    <w:p w14:paraId="4F5BB10C" w14:textId="77777777" w:rsidR="0035755A" w:rsidRPr="00350C1B" w:rsidRDefault="0035755A" w:rsidP="47668D2D">
      <w:pPr>
        <w:rPr>
          <w:color w:val="FF0000"/>
        </w:rPr>
      </w:pPr>
    </w:p>
    <w:p w14:paraId="53E8A9DC" w14:textId="4DD6FD55" w:rsidR="00443CF4" w:rsidRDefault="004C6D6D" w:rsidP="00091420">
      <w:pPr>
        <w:pStyle w:val="ListParagraph"/>
        <w:numPr>
          <w:ilvl w:val="0"/>
          <w:numId w:val="7"/>
        </w:numPr>
        <w:rPr>
          <w:b/>
          <w:bCs/>
        </w:rPr>
      </w:pPr>
      <w:r w:rsidRPr="00D03797">
        <w:rPr>
          <w:b/>
        </w:rPr>
        <w:t>What, if any, are the three most positive features of</w:t>
      </w:r>
      <w:r w:rsidR="00443CF4" w:rsidRPr="00D03797">
        <w:rPr>
          <w:b/>
          <w:bCs/>
        </w:rPr>
        <w:t xml:space="preserve"> each of the programmes your school offers? Where possible, please provide specific examples. </w:t>
      </w:r>
    </w:p>
    <w:tbl>
      <w:tblPr>
        <w:tblStyle w:val="TableGrid"/>
        <w:tblW w:w="0" w:type="auto"/>
        <w:tblLook w:val="04A0" w:firstRow="1" w:lastRow="0" w:firstColumn="1" w:lastColumn="0" w:noHBand="0" w:noVBand="1"/>
      </w:tblPr>
      <w:tblGrid>
        <w:gridCol w:w="9016"/>
      </w:tblGrid>
      <w:tr w:rsidR="00D03797" w14:paraId="4D675819" w14:textId="77777777" w:rsidTr="00D03797">
        <w:tc>
          <w:tcPr>
            <w:tcW w:w="9016" w:type="dxa"/>
          </w:tcPr>
          <w:p w14:paraId="64804B49" w14:textId="77777777" w:rsidR="00D03797" w:rsidRDefault="00D03797" w:rsidP="00D03797"/>
          <w:p w14:paraId="10FFD2A6" w14:textId="77777777" w:rsidR="00D03797" w:rsidRDefault="00D03797" w:rsidP="00D03797"/>
          <w:p w14:paraId="6F7ADF7B" w14:textId="77777777" w:rsidR="00D03797" w:rsidRDefault="00D03797" w:rsidP="00D03797"/>
          <w:p w14:paraId="3F885D86" w14:textId="77777777" w:rsidR="00D03797" w:rsidRDefault="00D03797" w:rsidP="00D03797"/>
          <w:p w14:paraId="47F1FFD9" w14:textId="77777777" w:rsidR="00D03797" w:rsidRDefault="00D03797" w:rsidP="00D03797"/>
          <w:p w14:paraId="034D73FD" w14:textId="6D78A229" w:rsidR="00D03797" w:rsidRDefault="00D03797" w:rsidP="00D03797"/>
        </w:tc>
      </w:tr>
    </w:tbl>
    <w:p w14:paraId="0CAAB753" w14:textId="5D3C9E08" w:rsidR="00D03797" w:rsidRPr="00D03797" w:rsidRDefault="00D03797" w:rsidP="00D03797">
      <w:pPr>
        <w:rPr>
          <w:b/>
          <w:bCs/>
        </w:rPr>
      </w:pPr>
    </w:p>
    <w:p w14:paraId="76281C00" w14:textId="29F0F28A" w:rsidR="00091420" w:rsidRDefault="00091420" w:rsidP="00091420">
      <w:pPr>
        <w:pStyle w:val="ListParagraph"/>
        <w:numPr>
          <w:ilvl w:val="0"/>
          <w:numId w:val="7"/>
        </w:numPr>
        <w:rPr>
          <w:b/>
        </w:rPr>
      </w:pPr>
      <w:r w:rsidRPr="00D03797">
        <w:rPr>
          <w:b/>
        </w:rPr>
        <w:t xml:space="preserve">What, if any, are the three most </w:t>
      </w:r>
      <w:r w:rsidR="00B61CE7" w:rsidRPr="00D03797">
        <w:rPr>
          <w:b/>
        </w:rPr>
        <w:t>negative</w:t>
      </w:r>
      <w:r w:rsidRPr="00D03797">
        <w:rPr>
          <w:b/>
        </w:rPr>
        <w:t xml:space="preserve"> features of</w:t>
      </w:r>
      <w:r w:rsidRPr="00D03797">
        <w:rPr>
          <w:b/>
          <w:bCs/>
        </w:rPr>
        <w:t xml:space="preserve"> each of the programmes your school </w:t>
      </w:r>
      <w:r w:rsidRPr="00D03797">
        <w:rPr>
          <w:b/>
        </w:rPr>
        <w:t xml:space="preserve">offers? Where possible, please provide specific examples. </w:t>
      </w:r>
    </w:p>
    <w:tbl>
      <w:tblPr>
        <w:tblStyle w:val="TableGrid"/>
        <w:tblW w:w="5000" w:type="pct"/>
        <w:tblLook w:val="04A0" w:firstRow="1" w:lastRow="0" w:firstColumn="1" w:lastColumn="0" w:noHBand="0" w:noVBand="1"/>
      </w:tblPr>
      <w:tblGrid>
        <w:gridCol w:w="9016"/>
      </w:tblGrid>
      <w:tr w:rsidR="00D03797" w14:paraId="3CD26572" w14:textId="77777777" w:rsidTr="00D03797">
        <w:tc>
          <w:tcPr>
            <w:tcW w:w="5000" w:type="pct"/>
          </w:tcPr>
          <w:p w14:paraId="3BDCF55F" w14:textId="77777777" w:rsidR="00D03797" w:rsidRDefault="00D03797" w:rsidP="00D03797">
            <w:pPr>
              <w:pStyle w:val="ListParagraph"/>
              <w:ind w:left="0"/>
              <w:rPr>
                <w:b/>
              </w:rPr>
            </w:pPr>
          </w:p>
          <w:p w14:paraId="668CBE1D" w14:textId="77777777" w:rsidR="00D03797" w:rsidRDefault="00D03797" w:rsidP="00D03797">
            <w:pPr>
              <w:pStyle w:val="ListParagraph"/>
              <w:ind w:left="0"/>
              <w:rPr>
                <w:b/>
              </w:rPr>
            </w:pPr>
          </w:p>
          <w:p w14:paraId="303F4200" w14:textId="77777777" w:rsidR="00D03797" w:rsidRDefault="00D03797" w:rsidP="00D03797">
            <w:pPr>
              <w:pStyle w:val="ListParagraph"/>
              <w:ind w:left="0"/>
              <w:rPr>
                <w:b/>
              </w:rPr>
            </w:pPr>
          </w:p>
          <w:p w14:paraId="286A6830" w14:textId="77777777" w:rsidR="00D03797" w:rsidRDefault="00D03797" w:rsidP="00D03797">
            <w:pPr>
              <w:pStyle w:val="ListParagraph"/>
              <w:ind w:left="0"/>
              <w:rPr>
                <w:b/>
              </w:rPr>
            </w:pPr>
          </w:p>
          <w:p w14:paraId="4A10A219" w14:textId="77777777" w:rsidR="00D03797" w:rsidRDefault="00D03797" w:rsidP="00D03797">
            <w:pPr>
              <w:pStyle w:val="ListParagraph"/>
              <w:ind w:left="0"/>
              <w:rPr>
                <w:b/>
              </w:rPr>
            </w:pPr>
          </w:p>
          <w:p w14:paraId="34DDA8FC" w14:textId="77777777" w:rsidR="00D03797" w:rsidRDefault="00D03797" w:rsidP="00D03797">
            <w:pPr>
              <w:pStyle w:val="ListParagraph"/>
              <w:ind w:left="0"/>
              <w:rPr>
                <w:b/>
              </w:rPr>
            </w:pPr>
          </w:p>
          <w:p w14:paraId="7B1D83D4" w14:textId="77777777" w:rsidR="00D03797" w:rsidRDefault="00D03797" w:rsidP="00D03797">
            <w:pPr>
              <w:pStyle w:val="ListParagraph"/>
              <w:ind w:left="0"/>
              <w:rPr>
                <w:b/>
              </w:rPr>
            </w:pPr>
          </w:p>
          <w:p w14:paraId="4D186B1F" w14:textId="36A88C5C" w:rsidR="00D03797" w:rsidRDefault="00D03797" w:rsidP="00D03797">
            <w:pPr>
              <w:pStyle w:val="ListParagraph"/>
              <w:ind w:left="0"/>
              <w:rPr>
                <w:b/>
              </w:rPr>
            </w:pPr>
          </w:p>
        </w:tc>
      </w:tr>
    </w:tbl>
    <w:p w14:paraId="1B954F48" w14:textId="77777777" w:rsidR="00D03797" w:rsidRPr="00D03797" w:rsidRDefault="00D03797" w:rsidP="00D03797">
      <w:pPr>
        <w:pStyle w:val="ListParagraph"/>
        <w:rPr>
          <w:b/>
        </w:rPr>
      </w:pPr>
    </w:p>
    <w:p w14:paraId="45F7354D" w14:textId="47543B87" w:rsidR="00544B0C" w:rsidRDefault="0733DD87" w:rsidP="00544B0C">
      <w:pPr>
        <w:pStyle w:val="ListParagraph"/>
        <w:numPr>
          <w:ilvl w:val="0"/>
          <w:numId w:val="7"/>
        </w:numPr>
        <w:rPr>
          <w:b/>
        </w:rPr>
      </w:pPr>
      <w:r w:rsidRPr="00D03797">
        <w:rPr>
          <w:b/>
        </w:rPr>
        <w:t xml:space="preserve">If there is a programme that is not offered within your school, can you briefly outline some of the reasons why the programme is not offered? </w:t>
      </w:r>
    </w:p>
    <w:tbl>
      <w:tblPr>
        <w:tblStyle w:val="TableGrid"/>
        <w:tblW w:w="5000" w:type="pct"/>
        <w:tblLook w:val="04A0" w:firstRow="1" w:lastRow="0" w:firstColumn="1" w:lastColumn="0" w:noHBand="0" w:noVBand="1"/>
      </w:tblPr>
      <w:tblGrid>
        <w:gridCol w:w="9016"/>
      </w:tblGrid>
      <w:tr w:rsidR="00D03797" w14:paraId="0966B898" w14:textId="77777777" w:rsidTr="00D03797">
        <w:tc>
          <w:tcPr>
            <w:tcW w:w="5000" w:type="pct"/>
          </w:tcPr>
          <w:p w14:paraId="61CB4DAA" w14:textId="77777777" w:rsidR="00D03797" w:rsidRDefault="00D03797" w:rsidP="00D03797">
            <w:pPr>
              <w:pStyle w:val="ListParagraph"/>
              <w:ind w:left="0"/>
              <w:rPr>
                <w:b/>
              </w:rPr>
            </w:pPr>
          </w:p>
          <w:p w14:paraId="7D082DAC" w14:textId="77777777" w:rsidR="00D03797" w:rsidRDefault="00D03797" w:rsidP="00D03797">
            <w:pPr>
              <w:pStyle w:val="ListParagraph"/>
              <w:ind w:left="0"/>
              <w:rPr>
                <w:b/>
              </w:rPr>
            </w:pPr>
          </w:p>
          <w:p w14:paraId="7F992806" w14:textId="77777777" w:rsidR="00D03797" w:rsidRDefault="00D03797" w:rsidP="00D03797">
            <w:pPr>
              <w:pStyle w:val="ListParagraph"/>
              <w:ind w:left="0"/>
              <w:rPr>
                <w:b/>
              </w:rPr>
            </w:pPr>
          </w:p>
          <w:p w14:paraId="1B227FC2" w14:textId="77777777" w:rsidR="00D03797" w:rsidRDefault="00D03797" w:rsidP="00D03797">
            <w:pPr>
              <w:pStyle w:val="ListParagraph"/>
              <w:ind w:left="0"/>
              <w:rPr>
                <w:b/>
              </w:rPr>
            </w:pPr>
          </w:p>
          <w:p w14:paraId="37711C67" w14:textId="77777777" w:rsidR="00D03797" w:rsidRDefault="00D03797" w:rsidP="00D03797">
            <w:pPr>
              <w:pStyle w:val="ListParagraph"/>
              <w:ind w:left="0"/>
              <w:rPr>
                <w:b/>
              </w:rPr>
            </w:pPr>
          </w:p>
          <w:p w14:paraId="13D6A05A" w14:textId="77777777" w:rsidR="00D03797" w:rsidRDefault="00D03797" w:rsidP="00D03797">
            <w:pPr>
              <w:pStyle w:val="ListParagraph"/>
              <w:ind w:left="0"/>
              <w:rPr>
                <w:b/>
              </w:rPr>
            </w:pPr>
          </w:p>
          <w:p w14:paraId="75B3AFA8" w14:textId="095B6FA4" w:rsidR="00D03797" w:rsidRDefault="00D03797" w:rsidP="00D03797">
            <w:pPr>
              <w:pStyle w:val="ListParagraph"/>
              <w:ind w:left="0"/>
              <w:rPr>
                <w:b/>
              </w:rPr>
            </w:pPr>
          </w:p>
        </w:tc>
      </w:tr>
    </w:tbl>
    <w:p w14:paraId="057C8695" w14:textId="77777777" w:rsidR="00D03797" w:rsidRPr="00D03797" w:rsidRDefault="00D03797" w:rsidP="00D03797">
      <w:pPr>
        <w:pStyle w:val="ListParagraph"/>
        <w:rPr>
          <w:b/>
        </w:rPr>
      </w:pPr>
    </w:p>
    <w:p w14:paraId="5702D8AD" w14:textId="2BD251E5" w:rsidR="0733DD87" w:rsidRDefault="0733DD87" w:rsidP="0733DD87">
      <w:pPr>
        <w:pStyle w:val="ListParagraph"/>
        <w:numPr>
          <w:ilvl w:val="0"/>
          <w:numId w:val="7"/>
        </w:numPr>
        <w:rPr>
          <w:b/>
        </w:rPr>
      </w:pPr>
      <w:r w:rsidRPr="00D03797">
        <w:rPr>
          <w:b/>
        </w:rPr>
        <w:t>Please identify any programmes offered to senior cycle students in your school not listed above? Can you briefly outline some of the reasons why it/they are offered?</w:t>
      </w:r>
    </w:p>
    <w:tbl>
      <w:tblPr>
        <w:tblStyle w:val="TableGrid"/>
        <w:tblW w:w="0" w:type="auto"/>
        <w:tblLook w:val="04A0" w:firstRow="1" w:lastRow="0" w:firstColumn="1" w:lastColumn="0" w:noHBand="0" w:noVBand="1"/>
      </w:tblPr>
      <w:tblGrid>
        <w:gridCol w:w="9016"/>
      </w:tblGrid>
      <w:tr w:rsidR="00D03797" w14:paraId="2C6F533C" w14:textId="77777777" w:rsidTr="00D03797">
        <w:tc>
          <w:tcPr>
            <w:tcW w:w="9016" w:type="dxa"/>
          </w:tcPr>
          <w:p w14:paraId="26C96CB1" w14:textId="77777777" w:rsidR="00D03797" w:rsidRDefault="00D03797" w:rsidP="00D03797"/>
          <w:p w14:paraId="0AB06337" w14:textId="77777777" w:rsidR="00D03797" w:rsidRDefault="00D03797" w:rsidP="00D03797"/>
          <w:p w14:paraId="07CCC56A" w14:textId="77777777" w:rsidR="00D03797" w:rsidRDefault="00D03797" w:rsidP="00D03797"/>
          <w:p w14:paraId="1C98C94D" w14:textId="2BDAE696" w:rsidR="00D03797" w:rsidRDefault="00D03797" w:rsidP="00D03797"/>
        </w:tc>
      </w:tr>
    </w:tbl>
    <w:p w14:paraId="3E9C96AF" w14:textId="77777777" w:rsidR="00D03797" w:rsidRPr="00D03797" w:rsidRDefault="00D03797" w:rsidP="00D03797">
      <w:pPr>
        <w:rPr>
          <w:b/>
        </w:rPr>
      </w:pPr>
    </w:p>
    <w:p w14:paraId="0ADAD83D" w14:textId="77777777" w:rsidR="001206E4" w:rsidRPr="00350C1B" w:rsidRDefault="001206E4" w:rsidP="00F61E38"/>
    <w:p w14:paraId="539AE72B" w14:textId="5048E8BA" w:rsidR="007924C7" w:rsidRDefault="00E8521D" w:rsidP="001206E4">
      <w:pPr>
        <w:pStyle w:val="ListParagraph"/>
        <w:numPr>
          <w:ilvl w:val="0"/>
          <w:numId w:val="8"/>
        </w:numPr>
        <w:rPr>
          <w:b/>
          <w:bCs/>
          <w:u w:val="single"/>
        </w:rPr>
      </w:pPr>
      <w:r w:rsidRPr="005F7F25">
        <w:rPr>
          <w:b/>
          <w:bCs/>
          <w:u w:val="single"/>
        </w:rPr>
        <w:t>Ways of</w:t>
      </w:r>
      <w:r w:rsidR="001206E4" w:rsidRPr="005F7F25">
        <w:rPr>
          <w:b/>
          <w:bCs/>
          <w:u w:val="single"/>
        </w:rPr>
        <w:t xml:space="preserve"> </w:t>
      </w:r>
      <w:r w:rsidR="002E5AFE" w:rsidRPr="005F7F25">
        <w:rPr>
          <w:b/>
          <w:bCs/>
          <w:u w:val="single"/>
        </w:rPr>
        <w:t>s</w:t>
      </w:r>
      <w:r w:rsidR="001206E4" w:rsidRPr="005F7F25">
        <w:rPr>
          <w:b/>
          <w:bCs/>
          <w:u w:val="single"/>
        </w:rPr>
        <w:t>tructur</w:t>
      </w:r>
      <w:r w:rsidR="002E5AFE" w:rsidRPr="005F7F25">
        <w:rPr>
          <w:b/>
          <w:bCs/>
          <w:u w:val="single"/>
        </w:rPr>
        <w:t>ing</w:t>
      </w:r>
      <w:r w:rsidR="47668D2D" w:rsidRPr="005F7F25">
        <w:rPr>
          <w:b/>
          <w:bCs/>
          <w:u w:val="single"/>
        </w:rPr>
        <w:t xml:space="preserve"> </w:t>
      </w:r>
      <w:r w:rsidR="001206E4" w:rsidRPr="005F7F25">
        <w:rPr>
          <w:b/>
          <w:bCs/>
          <w:u w:val="single"/>
        </w:rPr>
        <w:t>S</w:t>
      </w:r>
      <w:r w:rsidR="47668D2D" w:rsidRPr="005F7F25">
        <w:rPr>
          <w:b/>
          <w:bCs/>
          <w:u w:val="single"/>
        </w:rPr>
        <w:t xml:space="preserve">enior </w:t>
      </w:r>
      <w:r w:rsidR="001206E4" w:rsidRPr="005F7F25">
        <w:rPr>
          <w:b/>
          <w:bCs/>
          <w:u w:val="single"/>
        </w:rPr>
        <w:t>C</w:t>
      </w:r>
      <w:r w:rsidR="47668D2D" w:rsidRPr="005F7F25">
        <w:rPr>
          <w:b/>
          <w:bCs/>
          <w:u w:val="single"/>
        </w:rPr>
        <w:t>ycle</w:t>
      </w:r>
    </w:p>
    <w:p w14:paraId="1814F653" w14:textId="77777777" w:rsidR="005F7F25" w:rsidRPr="005F7F25" w:rsidRDefault="005F7F25" w:rsidP="005F7F25">
      <w:pPr>
        <w:pStyle w:val="ListParagraph"/>
        <w:rPr>
          <w:b/>
          <w:bCs/>
          <w:u w:val="single"/>
        </w:rPr>
      </w:pPr>
    </w:p>
    <w:p w14:paraId="2B116CF6" w14:textId="586DAAF2" w:rsidR="001F750B" w:rsidRDefault="00447C79" w:rsidP="001F750B">
      <w:pPr>
        <w:pStyle w:val="ListParagraph"/>
        <w:numPr>
          <w:ilvl w:val="0"/>
          <w:numId w:val="4"/>
        </w:numPr>
        <w:rPr>
          <w:b/>
        </w:rPr>
      </w:pPr>
      <w:r w:rsidRPr="00D03797">
        <w:rPr>
          <w:b/>
        </w:rPr>
        <w:t>How long should Senior Cycle be and w</w:t>
      </w:r>
      <w:r w:rsidR="001F750B" w:rsidRPr="00D03797">
        <w:rPr>
          <w:b/>
        </w:rPr>
        <w:t xml:space="preserve">hat, if any, </w:t>
      </w:r>
      <w:r w:rsidR="00007BD0" w:rsidRPr="00D03797">
        <w:rPr>
          <w:b/>
        </w:rPr>
        <w:t xml:space="preserve">flexibility </w:t>
      </w:r>
      <w:r w:rsidR="001F750B" w:rsidRPr="00D03797">
        <w:rPr>
          <w:b/>
        </w:rPr>
        <w:t xml:space="preserve">should there be for students to complete senior cycle at a different pace? </w:t>
      </w:r>
    </w:p>
    <w:tbl>
      <w:tblPr>
        <w:tblStyle w:val="TableGrid"/>
        <w:tblW w:w="5000" w:type="pct"/>
        <w:tblLook w:val="04A0" w:firstRow="1" w:lastRow="0" w:firstColumn="1" w:lastColumn="0" w:noHBand="0" w:noVBand="1"/>
      </w:tblPr>
      <w:tblGrid>
        <w:gridCol w:w="9016"/>
      </w:tblGrid>
      <w:tr w:rsidR="00D03797" w14:paraId="30E7D41E" w14:textId="77777777" w:rsidTr="011DA704">
        <w:tc>
          <w:tcPr>
            <w:tcW w:w="5000" w:type="pct"/>
          </w:tcPr>
          <w:p w14:paraId="50DB42B6" w14:textId="77777777" w:rsidR="00D03797" w:rsidRDefault="00D03797" w:rsidP="00D03797">
            <w:pPr>
              <w:pStyle w:val="ListParagraph"/>
              <w:ind w:left="0"/>
              <w:rPr>
                <w:b/>
              </w:rPr>
            </w:pPr>
          </w:p>
          <w:p w14:paraId="734D5C76" w14:textId="77777777" w:rsidR="005F7F25" w:rsidRDefault="005F7F25" w:rsidP="00D03797">
            <w:pPr>
              <w:pStyle w:val="ListParagraph"/>
              <w:ind w:left="0"/>
              <w:rPr>
                <w:b/>
              </w:rPr>
            </w:pPr>
          </w:p>
          <w:p w14:paraId="49F56903" w14:textId="69964596" w:rsidR="005F7F25" w:rsidRDefault="005F7F25" w:rsidP="011DA704">
            <w:pPr>
              <w:pStyle w:val="ListParagraph"/>
              <w:ind w:left="0"/>
              <w:rPr>
                <w:b/>
                <w:bCs/>
              </w:rPr>
            </w:pPr>
          </w:p>
          <w:p w14:paraId="00C37AA7" w14:textId="77777777" w:rsidR="005F7F25" w:rsidRDefault="005F7F25" w:rsidP="00D03797">
            <w:pPr>
              <w:pStyle w:val="ListParagraph"/>
              <w:ind w:left="0"/>
              <w:rPr>
                <w:b/>
              </w:rPr>
            </w:pPr>
          </w:p>
          <w:p w14:paraId="5E81B41E" w14:textId="66CA7A52" w:rsidR="005F7F25" w:rsidRDefault="005F7F25" w:rsidP="00D03797">
            <w:pPr>
              <w:pStyle w:val="ListParagraph"/>
              <w:ind w:left="0"/>
              <w:rPr>
                <w:b/>
              </w:rPr>
            </w:pPr>
          </w:p>
        </w:tc>
      </w:tr>
    </w:tbl>
    <w:p w14:paraId="0243E693" w14:textId="77777777" w:rsidR="00D03797" w:rsidRPr="00D03797" w:rsidRDefault="00D03797" w:rsidP="00D03797">
      <w:pPr>
        <w:pStyle w:val="ListParagraph"/>
        <w:rPr>
          <w:b/>
        </w:rPr>
      </w:pPr>
    </w:p>
    <w:p w14:paraId="3BCF94BE" w14:textId="66450A7E" w:rsidR="008842F7" w:rsidRDefault="008842F7" w:rsidP="008842F7">
      <w:pPr>
        <w:pStyle w:val="ListParagraph"/>
        <w:numPr>
          <w:ilvl w:val="0"/>
          <w:numId w:val="4"/>
        </w:numPr>
        <w:rPr>
          <w:b/>
        </w:rPr>
      </w:pPr>
      <w:r w:rsidRPr="00D03797">
        <w:rPr>
          <w:b/>
        </w:rPr>
        <w:t xml:space="preserve">Should the senior cycle curriculum be structured in terms of subjects, modules or units of learning? </w:t>
      </w:r>
    </w:p>
    <w:tbl>
      <w:tblPr>
        <w:tblStyle w:val="TableGrid"/>
        <w:tblW w:w="5000" w:type="pct"/>
        <w:tblLook w:val="04A0" w:firstRow="1" w:lastRow="0" w:firstColumn="1" w:lastColumn="0" w:noHBand="0" w:noVBand="1"/>
      </w:tblPr>
      <w:tblGrid>
        <w:gridCol w:w="9016"/>
      </w:tblGrid>
      <w:tr w:rsidR="005F7F25" w14:paraId="4D72855D" w14:textId="77777777" w:rsidTr="005F7F25">
        <w:tc>
          <w:tcPr>
            <w:tcW w:w="5000" w:type="pct"/>
          </w:tcPr>
          <w:p w14:paraId="2334D4ED" w14:textId="77777777" w:rsidR="005F7F25" w:rsidRDefault="005F7F25" w:rsidP="005F7F25">
            <w:pPr>
              <w:pStyle w:val="ListParagraph"/>
              <w:ind w:left="0"/>
              <w:rPr>
                <w:b/>
              </w:rPr>
            </w:pPr>
          </w:p>
          <w:p w14:paraId="76CC112E" w14:textId="77777777" w:rsidR="005F7F25" w:rsidRDefault="005F7F25" w:rsidP="005F7F25">
            <w:pPr>
              <w:pStyle w:val="ListParagraph"/>
              <w:ind w:left="0"/>
              <w:rPr>
                <w:b/>
              </w:rPr>
            </w:pPr>
          </w:p>
          <w:p w14:paraId="02E2B184" w14:textId="77777777" w:rsidR="005F7F25" w:rsidRDefault="005F7F25" w:rsidP="005F7F25">
            <w:pPr>
              <w:pStyle w:val="ListParagraph"/>
              <w:ind w:left="0"/>
              <w:rPr>
                <w:b/>
              </w:rPr>
            </w:pPr>
          </w:p>
          <w:p w14:paraId="76632651" w14:textId="77777777" w:rsidR="005F7F25" w:rsidRDefault="005F7F25" w:rsidP="005F7F25">
            <w:pPr>
              <w:pStyle w:val="ListParagraph"/>
              <w:ind w:left="0"/>
              <w:rPr>
                <w:b/>
              </w:rPr>
            </w:pPr>
          </w:p>
          <w:p w14:paraId="157F3DCC" w14:textId="4DC0BEC3" w:rsidR="005F7F25" w:rsidRDefault="005F7F25" w:rsidP="005F7F25">
            <w:pPr>
              <w:pStyle w:val="ListParagraph"/>
              <w:ind w:left="0"/>
              <w:rPr>
                <w:b/>
              </w:rPr>
            </w:pPr>
          </w:p>
        </w:tc>
      </w:tr>
    </w:tbl>
    <w:p w14:paraId="01B07BF7" w14:textId="77777777" w:rsidR="005F7F25" w:rsidRPr="00D03797" w:rsidRDefault="005F7F25" w:rsidP="005F7F25">
      <w:pPr>
        <w:pStyle w:val="ListParagraph"/>
        <w:rPr>
          <w:b/>
        </w:rPr>
      </w:pPr>
    </w:p>
    <w:p w14:paraId="23E9903C" w14:textId="155B06FB" w:rsidR="008842F7" w:rsidRPr="00D03797" w:rsidRDefault="0733DD87" w:rsidP="008842F7">
      <w:pPr>
        <w:pStyle w:val="ListParagraph"/>
        <w:numPr>
          <w:ilvl w:val="0"/>
          <w:numId w:val="4"/>
        </w:numPr>
        <w:rPr>
          <w:b/>
        </w:rPr>
      </w:pPr>
      <w:r w:rsidRPr="00D03797">
        <w:rPr>
          <w:b/>
        </w:rPr>
        <w:t>Are there some subjects/areas/ learning experiences that should be studied by all senior cycle students? Please explain your rationale.</w:t>
      </w:r>
    </w:p>
    <w:tbl>
      <w:tblPr>
        <w:tblStyle w:val="TableGrid"/>
        <w:tblW w:w="0" w:type="auto"/>
        <w:tblLook w:val="04A0" w:firstRow="1" w:lastRow="0" w:firstColumn="1" w:lastColumn="0" w:noHBand="0" w:noVBand="1"/>
      </w:tblPr>
      <w:tblGrid>
        <w:gridCol w:w="9016"/>
      </w:tblGrid>
      <w:tr w:rsidR="005F7F25" w14:paraId="191C8803" w14:textId="77777777" w:rsidTr="005F7F25">
        <w:tc>
          <w:tcPr>
            <w:tcW w:w="9016" w:type="dxa"/>
          </w:tcPr>
          <w:p w14:paraId="6E08479A" w14:textId="77777777" w:rsidR="005F7F25" w:rsidRDefault="005F7F25" w:rsidP="001206E4"/>
          <w:p w14:paraId="483F3286" w14:textId="77777777" w:rsidR="005F7F25" w:rsidRDefault="005F7F25" w:rsidP="001206E4"/>
          <w:p w14:paraId="07302C4C" w14:textId="77777777" w:rsidR="005F7F25" w:rsidRDefault="005F7F25" w:rsidP="001206E4"/>
          <w:p w14:paraId="0EB16E5E" w14:textId="77777777" w:rsidR="005F7F25" w:rsidRDefault="005F7F25" w:rsidP="001206E4"/>
          <w:p w14:paraId="13F78100" w14:textId="5E200D77" w:rsidR="005F7F25" w:rsidRDefault="005F7F25" w:rsidP="001206E4"/>
        </w:tc>
      </w:tr>
    </w:tbl>
    <w:p w14:paraId="7CF33E28" w14:textId="77777777" w:rsidR="001206E4" w:rsidRPr="00350C1B" w:rsidRDefault="001206E4" w:rsidP="001206E4"/>
    <w:p w14:paraId="5D816471" w14:textId="651CECB7" w:rsidR="001206E4" w:rsidRDefault="001206E4" w:rsidP="001206E4">
      <w:pPr>
        <w:pStyle w:val="ListParagraph"/>
        <w:numPr>
          <w:ilvl w:val="0"/>
          <w:numId w:val="8"/>
        </w:numPr>
        <w:rPr>
          <w:b/>
          <w:bCs/>
          <w:u w:val="single"/>
        </w:rPr>
      </w:pPr>
      <w:r w:rsidRPr="005F7F25">
        <w:rPr>
          <w:b/>
          <w:bCs/>
          <w:u w:val="single"/>
        </w:rPr>
        <w:t>Pathways</w:t>
      </w:r>
      <w:r w:rsidR="47668D2D" w:rsidRPr="005F7F25">
        <w:rPr>
          <w:b/>
          <w:bCs/>
          <w:u w:val="single"/>
        </w:rPr>
        <w:t xml:space="preserve"> </w:t>
      </w:r>
      <w:r w:rsidRPr="005F7F25">
        <w:rPr>
          <w:b/>
          <w:bCs/>
          <w:u w:val="single"/>
        </w:rPr>
        <w:t>available to students in Senior Cycle</w:t>
      </w:r>
    </w:p>
    <w:p w14:paraId="21B211AF" w14:textId="77777777" w:rsidR="005F7F25" w:rsidRPr="005F7F25" w:rsidRDefault="005F7F25" w:rsidP="005F7F25">
      <w:pPr>
        <w:rPr>
          <w:b/>
          <w:bCs/>
          <w:u w:val="single"/>
        </w:rPr>
      </w:pPr>
    </w:p>
    <w:p w14:paraId="4DD03600" w14:textId="78912374" w:rsidR="00447C79" w:rsidRPr="00350C1B" w:rsidRDefault="00447C79">
      <w:r w:rsidRPr="00350C1B">
        <w:t>In discussing pathways at senior cycle, there are a number of key considerations including:</w:t>
      </w:r>
    </w:p>
    <w:p w14:paraId="2B7290CE" w14:textId="1F2BD66E" w:rsidR="00447C79" w:rsidRPr="00350C1B" w:rsidRDefault="00447C79" w:rsidP="00447C79">
      <w:pPr>
        <w:pStyle w:val="ListParagraph"/>
        <w:numPr>
          <w:ilvl w:val="0"/>
          <w:numId w:val="13"/>
        </w:numPr>
      </w:pPr>
      <w:r w:rsidRPr="00350C1B">
        <w:t>the range of pathways available (academic, technical, vocational, professional)</w:t>
      </w:r>
    </w:p>
    <w:p w14:paraId="7056BAC8" w14:textId="77777777" w:rsidR="00447C79" w:rsidRPr="00350C1B" w:rsidRDefault="00447C79" w:rsidP="00447C79">
      <w:pPr>
        <w:pStyle w:val="ListParagraph"/>
        <w:numPr>
          <w:ilvl w:val="0"/>
          <w:numId w:val="13"/>
        </w:numPr>
      </w:pPr>
      <w:r w:rsidRPr="00350C1B">
        <w:t>whether these pathways can be combined or are ring-fenced</w:t>
      </w:r>
    </w:p>
    <w:p w14:paraId="730A1BE3" w14:textId="46ECCA7D" w:rsidR="00447C79" w:rsidRPr="00350C1B" w:rsidRDefault="00447C79" w:rsidP="00447C79">
      <w:pPr>
        <w:pStyle w:val="ListParagraph"/>
        <w:numPr>
          <w:ilvl w:val="0"/>
          <w:numId w:val="13"/>
        </w:numPr>
      </w:pPr>
      <w:r w:rsidRPr="00350C1B">
        <w:t xml:space="preserve">whether </w:t>
      </w:r>
      <w:r w:rsidR="00381641" w:rsidRPr="00350C1B">
        <w:t>different sites of learning can be used or not</w:t>
      </w:r>
      <w:r w:rsidRPr="00350C1B">
        <w:t xml:space="preserve"> </w:t>
      </w:r>
    </w:p>
    <w:p w14:paraId="5632365D" w14:textId="77777777" w:rsidR="00EC70D8" w:rsidRPr="00350C1B" w:rsidRDefault="00EC70D8" w:rsidP="0CACBAF6"/>
    <w:p w14:paraId="1C7C868D" w14:textId="029495A6" w:rsidR="00EC70D8" w:rsidRDefault="0733DD87" w:rsidP="00EC70D8">
      <w:pPr>
        <w:pStyle w:val="ListParagraph"/>
        <w:numPr>
          <w:ilvl w:val="0"/>
          <w:numId w:val="9"/>
        </w:numPr>
        <w:rPr>
          <w:b/>
        </w:rPr>
      </w:pPr>
      <w:r w:rsidRPr="005F7F25">
        <w:rPr>
          <w:b/>
        </w:rPr>
        <w:t>To what extent do all students facing senior cycle have suitable pathways and learning experiences available to them? What suggestions would you make in this respect?</w:t>
      </w:r>
    </w:p>
    <w:tbl>
      <w:tblPr>
        <w:tblStyle w:val="TableGrid"/>
        <w:tblW w:w="5000" w:type="pct"/>
        <w:tblLook w:val="04A0" w:firstRow="1" w:lastRow="0" w:firstColumn="1" w:lastColumn="0" w:noHBand="0" w:noVBand="1"/>
      </w:tblPr>
      <w:tblGrid>
        <w:gridCol w:w="9016"/>
      </w:tblGrid>
      <w:tr w:rsidR="005F7F25" w14:paraId="4361A011" w14:textId="77777777" w:rsidTr="005F7F25">
        <w:tc>
          <w:tcPr>
            <w:tcW w:w="5000" w:type="pct"/>
          </w:tcPr>
          <w:p w14:paraId="7E1593FA" w14:textId="77777777" w:rsidR="005F7F25" w:rsidRDefault="005F7F25" w:rsidP="005F7F25">
            <w:pPr>
              <w:pStyle w:val="ListParagraph"/>
              <w:ind w:left="0"/>
              <w:rPr>
                <w:b/>
              </w:rPr>
            </w:pPr>
          </w:p>
          <w:p w14:paraId="10D27CF8" w14:textId="77777777" w:rsidR="005F7F25" w:rsidRDefault="005F7F25" w:rsidP="005F7F25">
            <w:pPr>
              <w:pStyle w:val="ListParagraph"/>
              <w:ind w:left="0"/>
              <w:rPr>
                <w:b/>
              </w:rPr>
            </w:pPr>
          </w:p>
          <w:p w14:paraId="01957AF3" w14:textId="77777777" w:rsidR="005F7F25" w:rsidRDefault="005F7F25" w:rsidP="005F7F25">
            <w:pPr>
              <w:pStyle w:val="ListParagraph"/>
              <w:ind w:left="0"/>
              <w:rPr>
                <w:b/>
              </w:rPr>
            </w:pPr>
          </w:p>
          <w:p w14:paraId="5CCEFCEC" w14:textId="77777777" w:rsidR="005F7F25" w:rsidRDefault="005F7F25" w:rsidP="005F7F25">
            <w:pPr>
              <w:pStyle w:val="ListParagraph"/>
              <w:ind w:left="0"/>
              <w:rPr>
                <w:b/>
              </w:rPr>
            </w:pPr>
          </w:p>
          <w:p w14:paraId="58E1B33C" w14:textId="77777777" w:rsidR="005F7F25" w:rsidRDefault="005F7F25" w:rsidP="005F7F25">
            <w:pPr>
              <w:pStyle w:val="ListParagraph"/>
              <w:ind w:left="0"/>
              <w:rPr>
                <w:b/>
              </w:rPr>
            </w:pPr>
          </w:p>
          <w:p w14:paraId="4DC96CD9" w14:textId="0BC9D449" w:rsidR="005F7F25" w:rsidRDefault="005F7F25" w:rsidP="005F7F25">
            <w:pPr>
              <w:pStyle w:val="ListParagraph"/>
              <w:ind w:left="0"/>
              <w:rPr>
                <w:b/>
              </w:rPr>
            </w:pPr>
          </w:p>
        </w:tc>
      </w:tr>
    </w:tbl>
    <w:p w14:paraId="193DC0C6" w14:textId="77777777" w:rsidR="005F7F25" w:rsidRPr="005F7F25" w:rsidRDefault="005F7F25" w:rsidP="005F7F25">
      <w:pPr>
        <w:pStyle w:val="ListParagraph"/>
        <w:ind w:left="360"/>
        <w:rPr>
          <w:b/>
        </w:rPr>
      </w:pPr>
    </w:p>
    <w:p w14:paraId="42F97421" w14:textId="77777777" w:rsidR="006050E1" w:rsidRPr="00350C1B" w:rsidRDefault="006050E1" w:rsidP="006050E1"/>
    <w:p w14:paraId="4A9120FD" w14:textId="3C7DF600" w:rsidR="007F48FD" w:rsidRPr="005F7F25" w:rsidRDefault="006050E1" w:rsidP="006050E1">
      <w:pPr>
        <w:pStyle w:val="ListParagraph"/>
        <w:numPr>
          <w:ilvl w:val="0"/>
          <w:numId w:val="8"/>
        </w:numPr>
        <w:rPr>
          <w:b/>
          <w:bCs/>
          <w:u w:val="single"/>
        </w:rPr>
      </w:pPr>
      <w:r w:rsidRPr="005F7F25">
        <w:rPr>
          <w:b/>
          <w:bCs/>
          <w:u w:val="single"/>
        </w:rPr>
        <w:t xml:space="preserve">Assessment </w:t>
      </w:r>
    </w:p>
    <w:p w14:paraId="7A656EDF" w14:textId="657C28B7" w:rsidR="00B06D29" w:rsidRPr="00350C1B" w:rsidRDefault="2DD6675D">
      <w:r w:rsidRPr="00350C1B">
        <w:t>Please conside</w:t>
      </w:r>
      <w:r w:rsidR="1564B6CC" w:rsidRPr="00350C1B">
        <w:t>r h</w:t>
      </w:r>
      <w:r w:rsidR="00381641" w:rsidRPr="00350C1B">
        <w:t>ow</w:t>
      </w:r>
      <w:r w:rsidR="47668D2D" w:rsidRPr="00350C1B">
        <w:t xml:space="preserve"> the curriculum and </w:t>
      </w:r>
      <w:r w:rsidR="1564B6CC" w:rsidRPr="00350C1B">
        <w:t xml:space="preserve">the </w:t>
      </w:r>
      <w:r w:rsidR="47668D2D" w:rsidRPr="00350C1B">
        <w:t xml:space="preserve">broad learning experiences of students at senior cycle </w:t>
      </w:r>
      <w:r w:rsidR="1564B6CC" w:rsidRPr="00350C1B">
        <w:t xml:space="preserve">might </w:t>
      </w:r>
      <w:r w:rsidR="47668D2D" w:rsidRPr="00350C1B">
        <w:t>be assesse</w:t>
      </w:r>
      <w:r w:rsidR="1564B6CC" w:rsidRPr="00350C1B">
        <w:t>d.</w:t>
      </w:r>
    </w:p>
    <w:p w14:paraId="2A02F120" w14:textId="37E0F40C" w:rsidR="004350DE" w:rsidRDefault="0733DD87" w:rsidP="0041705E">
      <w:pPr>
        <w:pStyle w:val="ListParagraph"/>
        <w:numPr>
          <w:ilvl w:val="0"/>
          <w:numId w:val="10"/>
        </w:numPr>
        <w:rPr>
          <w:b/>
        </w:rPr>
      </w:pPr>
      <w:r w:rsidRPr="005F7F25">
        <w:rPr>
          <w:b/>
        </w:rPr>
        <w:t>What, if any, are the positive features of current approaches to senior cycle assessment? Please limit your response to the three most positive features of assessment for each programme offered in your school (TY, LCE, LCVP or LCA).</w:t>
      </w:r>
    </w:p>
    <w:tbl>
      <w:tblPr>
        <w:tblStyle w:val="TableGrid"/>
        <w:tblW w:w="5000" w:type="pct"/>
        <w:tblLook w:val="04A0" w:firstRow="1" w:lastRow="0" w:firstColumn="1" w:lastColumn="0" w:noHBand="0" w:noVBand="1"/>
      </w:tblPr>
      <w:tblGrid>
        <w:gridCol w:w="9016"/>
      </w:tblGrid>
      <w:tr w:rsidR="005F7F25" w14:paraId="78AFB1A7" w14:textId="77777777" w:rsidTr="005F7F25">
        <w:tc>
          <w:tcPr>
            <w:tcW w:w="5000" w:type="pct"/>
          </w:tcPr>
          <w:p w14:paraId="1606C669" w14:textId="77777777" w:rsidR="005F7F25" w:rsidRDefault="005F7F25" w:rsidP="005F7F25">
            <w:pPr>
              <w:pStyle w:val="ListParagraph"/>
              <w:ind w:left="0"/>
              <w:rPr>
                <w:b/>
              </w:rPr>
            </w:pPr>
          </w:p>
          <w:p w14:paraId="33FC3CB8" w14:textId="77777777" w:rsidR="005F7F25" w:rsidRDefault="005F7F25" w:rsidP="005F7F25">
            <w:pPr>
              <w:pStyle w:val="ListParagraph"/>
              <w:ind w:left="0"/>
              <w:rPr>
                <w:b/>
              </w:rPr>
            </w:pPr>
          </w:p>
          <w:p w14:paraId="4205337C" w14:textId="77777777" w:rsidR="005F7F25" w:rsidRDefault="005F7F25" w:rsidP="005F7F25">
            <w:pPr>
              <w:pStyle w:val="ListParagraph"/>
              <w:ind w:left="0"/>
              <w:rPr>
                <w:b/>
              </w:rPr>
            </w:pPr>
          </w:p>
          <w:p w14:paraId="5A001341" w14:textId="77777777" w:rsidR="005F7F25" w:rsidRDefault="005F7F25" w:rsidP="005F7F25">
            <w:pPr>
              <w:pStyle w:val="ListParagraph"/>
              <w:ind w:left="0"/>
              <w:rPr>
                <w:b/>
              </w:rPr>
            </w:pPr>
          </w:p>
          <w:p w14:paraId="60F3812E" w14:textId="5C94F822" w:rsidR="005F7F25" w:rsidRDefault="005F7F25" w:rsidP="005F7F25">
            <w:pPr>
              <w:pStyle w:val="ListParagraph"/>
              <w:ind w:left="0"/>
              <w:rPr>
                <w:b/>
              </w:rPr>
            </w:pPr>
          </w:p>
        </w:tc>
      </w:tr>
    </w:tbl>
    <w:p w14:paraId="4BFF3751" w14:textId="77777777" w:rsidR="005F7F25" w:rsidRPr="005F7F25" w:rsidRDefault="005F7F25" w:rsidP="005F7F25">
      <w:pPr>
        <w:pStyle w:val="ListParagraph"/>
        <w:rPr>
          <w:b/>
        </w:rPr>
      </w:pPr>
    </w:p>
    <w:p w14:paraId="389FCB61" w14:textId="180C9495" w:rsidR="004350DE" w:rsidRPr="005F7F25" w:rsidRDefault="0733DD87" w:rsidP="0041705E">
      <w:pPr>
        <w:pStyle w:val="ListParagraph"/>
        <w:numPr>
          <w:ilvl w:val="0"/>
          <w:numId w:val="10"/>
        </w:numPr>
        <w:rPr>
          <w:b/>
        </w:rPr>
      </w:pPr>
      <w:r w:rsidRPr="005F7F25">
        <w:rPr>
          <w:b/>
        </w:rPr>
        <w:t xml:space="preserve">What, if any, are the negative features of current approaches to senior cycle assessment? </w:t>
      </w:r>
    </w:p>
    <w:p w14:paraId="66A31DBF" w14:textId="61989F17" w:rsidR="006050E1" w:rsidRDefault="0733DD87" w:rsidP="006050E1">
      <w:pPr>
        <w:pStyle w:val="ListParagraph"/>
        <w:rPr>
          <w:b/>
        </w:rPr>
      </w:pPr>
      <w:r w:rsidRPr="005F7F25">
        <w:rPr>
          <w:b/>
        </w:rPr>
        <w:t>Please limit your response to the three most negative features of assessment for each programme offered in your school (TY, LCE, LCVP or LCA).</w:t>
      </w:r>
    </w:p>
    <w:tbl>
      <w:tblPr>
        <w:tblStyle w:val="TableGrid"/>
        <w:tblW w:w="5000" w:type="pct"/>
        <w:tblLook w:val="04A0" w:firstRow="1" w:lastRow="0" w:firstColumn="1" w:lastColumn="0" w:noHBand="0" w:noVBand="1"/>
      </w:tblPr>
      <w:tblGrid>
        <w:gridCol w:w="9016"/>
      </w:tblGrid>
      <w:tr w:rsidR="005F7F25" w14:paraId="4142844B" w14:textId="77777777" w:rsidTr="005F7F25">
        <w:tc>
          <w:tcPr>
            <w:tcW w:w="5000" w:type="pct"/>
          </w:tcPr>
          <w:p w14:paraId="78B37D1D" w14:textId="77777777" w:rsidR="005F7F25" w:rsidRDefault="005F7F25" w:rsidP="006050E1">
            <w:pPr>
              <w:pStyle w:val="ListParagraph"/>
              <w:ind w:left="0"/>
              <w:rPr>
                <w:b/>
              </w:rPr>
            </w:pPr>
          </w:p>
          <w:p w14:paraId="0FBC15D3" w14:textId="77777777" w:rsidR="005F7F25" w:rsidRDefault="005F7F25" w:rsidP="006050E1">
            <w:pPr>
              <w:pStyle w:val="ListParagraph"/>
              <w:ind w:left="0"/>
              <w:rPr>
                <w:b/>
              </w:rPr>
            </w:pPr>
          </w:p>
          <w:p w14:paraId="71FA8E56" w14:textId="77777777" w:rsidR="005F7F25" w:rsidRDefault="005F7F25" w:rsidP="006050E1">
            <w:pPr>
              <w:pStyle w:val="ListParagraph"/>
              <w:ind w:left="0"/>
              <w:rPr>
                <w:b/>
              </w:rPr>
            </w:pPr>
          </w:p>
          <w:p w14:paraId="32B05FA7" w14:textId="77777777" w:rsidR="005F7F25" w:rsidRDefault="005F7F25" w:rsidP="006050E1">
            <w:pPr>
              <w:pStyle w:val="ListParagraph"/>
              <w:ind w:left="0"/>
              <w:rPr>
                <w:b/>
              </w:rPr>
            </w:pPr>
          </w:p>
          <w:p w14:paraId="780B8310" w14:textId="77777777" w:rsidR="005F7F25" w:rsidRDefault="005F7F25" w:rsidP="006050E1">
            <w:pPr>
              <w:pStyle w:val="ListParagraph"/>
              <w:ind w:left="0"/>
              <w:rPr>
                <w:b/>
              </w:rPr>
            </w:pPr>
          </w:p>
          <w:p w14:paraId="4A97EBEB" w14:textId="33525173" w:rsidR="005F7F25" w:rsidRDefault="005F7F25" w:rsidP="006050E1">
            <w:pPr>
              <w:pStyle w:val="ListParagraph"/>
              <w:ind w:left="0"/>
              <w:rPr>
                <w:b/>
              </w:rPr>
            </w:pPr>
          </w:p>
        </w:tc>
      </w:tr>
    </w:tbl>
    <w:p w14:paraId="371C235A" w14:textId="77777777" w:rsidR="005F7F25" w:rsidRPr="005F7F25" w:rsidRDefault="005F7F25" w:rsidP="006050E1">
      <w:pPr>
        <w:pStyle w:val="ListParagraph"/>
        <w:rPr>
          <w:b/>
        </w:rPr>
      </w:pPr>
    </w:p>
    <w:p w14:paraId="036CF903" w14:textId="16093680" w:rsidR="004350DE" w:rsidRPr="005F7F25" w:rsidRDefault="0733DD87" w:rsidP="0041705E">
      <w:pPr>
        <w:pStyle w:val="ListParagraph"/>
        <w:numPr>
          <w:ilvl w:val="0"/>
          <w:numId w:val="10"/>
        </w:numPr>
        <w:rPr>
          <w:b/>
        </w:rPr>
      </w:pPr>
      <w:r w:rsidRPr="005F7F25">
        <w:rPr>
          <w:b/>
        </w:rPr>
        <w:lastRenderedPageBreak/>
        <w:t xml:space="preserve">Considering your answer to question 3, would you like to see any changes to senior cycle assessment? If so, please outline the kinds of changes you would like to see, the reasons for these changes and the potential challenges in bringing about these changes. </w:t>
      </w:r>
    </w:p>
    <w:tbl>
      <w:tblPr>
        <w:tblStyle w:val="TableGrid"/>
        <w:tblW w:w="5000" w:type="pct"/>
        <w:tblLook w:val="04A0" w:firstRow="1" w:lastRow="0" w:firstColumn="1" w:lastColumn="0" w:noHBand="0" w:noVBand="1"/>
      </w:tblPr>
      <w:tblGrid>
        <w:gridCol w:w="9016"/>
      </w:tblGrid>
      <w:tr w:rsidR="005F7F25" w14:paraId="262F8B47" w14:textId="77777777" w:rsidTr="005F7F25">
        <w:tc>
          <w:tcPr>
            <w:tcW w:w="5000" w:type="pct"/>
          </w:tcPr>
          <w:p w14:paraId="0716DBE4" w14:textId="77777777" w:rsidR="005F7F25" w:rsidRDefault="005F7F25" w:rsidP="006050E1">
            <w:pPr>
              <w:pStyle w:val="ListParagraph"/>
              <w:ind w:left="0"/>
            </w:pPr>
          </w:p>
          <w:p w14:paraId="47AB2460" w14:textId="77777777" w:rsidR="005F7F25" w:rsidRDefault="005F7F25" w:rsidP="006050E1">
            <w:pPr>
              <w:pStyle w:val="ListParagraph"/>
              <w:ind w:left="0"/>
            </w:pPr>
          </w:p>
          <w:p w14:paraId="7AFF219B" w14:textId="77777777" w:rsidR="005F7F25" w:rsidRDefault="005F7F25" w:rsidP="006050E1">
            <w:pPr>
              <w:pStyle w:val="ListParagraph"/>
              <w:ind w:left="0"/>
            </w:pPr>
          </w:p>
          <w:p w14:paraId="62182AFE" w14:textId="77777777" w:rsidR="005F7F25" w:rsidRDefault="005F7F25" w:rsidP="006050E1">
            <w:pPr>
              <w:pStyle w:val="ListParagraph"/>
              <w:ind w:left="0"/>
            </w:pPr>
          </w:p>
          <w:p w14:paraId="68F1FACD" w14:textId="28B926F4" w:rsidR="005F7F25" w:rsidRDefault="005F7F25" w:rsidP="006050E1">
            <w:pPr>
              <w:pStyle w:val="ListParagraph"/>
              <w:ind w:left="0"/>
            </w:pPr>
          </w:p>
        </w:tc>
      </w:tr>
    </w:tbl>
    <w:p w14:paraId="29E5C35E" w14:textId="77777777" w:rsidR="006050E1" w:rsidRPr="00350C1B" w:rsidRDefault="006050E1" w:rsidP="006050E1">
      <w:pPr>
        <w:pStyle w:val="ListParagraph"/>
      </w:pPr>
    </w:p>
    <w:p w14:paraId="62D41FA1" w14:textId="4F1B36A0" w:rsidR="00B06D29" w:rsidRPr="005F7F25" w:rsidRDefault="011DA704" w:rsidP="011DA704">
      <w:pPr>
        <w:pStyle w:val="ListParagraph"/>
        <w:numPr>
          <w:ilvl w:val="0"/>
          <w:numId w:val="8"/>
        </w:numPr>
        <w:shd w:val="clear" w:color="auto" w:fill="FFFFFF" w:themeFill="background1"/>
        <w:rPr>
          <w:b/>
          <w:bCs/>
          <w:u w:val="single"/>
        </w:rPr>
      </w:pPr>
      <w:r w:rsidRPr="011DA704">
        <w:rPr>
          <w:b/>
          <w:bCs/>
          <w:u w:val="single"/>
        </w:rPr>
        <w:t>Reporting and transitions</w:t>
      </w:r>
    </w:p>
    <w:p w14:paraId="08BB4585" w14:textId="7B9C8F9A" w:rsidR="00AD2386" w:rsidRPr="00350C1B" w:rsidRDefault="47668D2D">
      <w:r w:rsidRPr="00350C1B">
        <w:t xml:space="preserve">In cycle one, </w:t>
      </w:r>
      <w:r w:rsidR="000B3CCE" w:rsidRPr="00350C1B">
        <w:t xml:space="preserve">participants highlighted </w:t>
      </w:r>
      <w:r w:rsidR="00545222" w:rsidRPr="00350C1B">
        <w:t>the narrow focus of reporting at the end of senior cycle</w:t>
      </w:r>
      <w:r w:rsidR="004C1B8F" w:rsidRPr="00350C1B">
        <w:t xml:space="preserve">. </w:t>
      </w:r>
      <w:r w:rsidR="77DBAC55" w:rsidRPr="00350C1B">
        <w:t xml:space="preserve">Please consider </w:t>
      </w:r>
      <w:r w:rsidR="00037164" w:rsidRPr="00350C1B">
        <w:t>if there i</w:t>
      </w:r>
      <w:r w:rsidR="001D3F28" w:rsidRPr="00350C1B">
        <w:t>s value in reporting the</w:t>
      </w:r>
      <w:r w:rsidRPr="00350C1B">
        <w:t xml:space="preserve"> broad learning </w:t>
      </w:r>
      <w:r w:rsidR="00F01D32" w:rsidRPr="00350C1B">
        <w:t xml:space="preserve">experience </w:t>
      </w:r>
      <w:r w:rsidRPr="00350C1B">
        <w:t xml:space="preserve">of students </w:t>
      </w:r>
      <w:r w:rsidR="00D1765F" w:rsidRPr="00350C1B">
        <w:t>during</w:t>
      </w:r>
      <w:r w:rsidRPr="00350C1B">
        <w:t xml:space="preserve"> senior cycle</w:t>
      </w:r>
      <w:r w:rsidR="001D3F28" w:rsidRPr="00350C1B">
        <w:t>.</w:t>
      </w:r>
    </w:p>
    <w:p w14:paraId="03521980" w14:textId="2DF587B8" w:rsidR="0733DD87" w:rsidRDefault="0733DD87" w:rsidP="0733DD87">
      <w:pPr>
        <w:pStyle w:val="ListParagraph"/>
        <w:numPr>
          <w:ilvl w:val="0"/>
          <w:numId w:val="1"/>
        </w:numPr>
        <w:rPr>
          <w:b/>
        </w:rPr>
      </w:pPr>
      <w:r w:rsidRPr="005F7F25">
        <w:rPr>
          <w:b/>
        </w:rPr>
        <w:t>What, if any, are the positive features of current approaches to senior cycle reporting? Please limit your response to the three most positive features of assessment for each programme offered in your school (TY, LCE, LCVP or LCA).</w:t>
      </w:r>
    </w:p>
    <w:tbl>
      <w:tblPr>
        <w:tblStyle w:val="TableGrid"/>
        <w:tblW w:w="0" w:type="auto"/>
        <w:tblLook w:val="04A0" w:firstRow="1" w:lastRow="0" w:firstColumn="1" w:lastColumn="0" w:noHBand="0" w:noVBand="1"/>
      </w:tblPr>
      <w:tblGrid>
        <w:gridCol w:w="9016"/>
      </w:tblGrid>
      <w:tr w:rsidR="005F7F25" w14:paraId="3356B98E" w14:textId="77777777" w:rsidTr="005F7F25">
        <w:tc>
          <w:tcPr>
            <w:tcW w:w="9016" w:type="dxa"/>
          </w:tcPr>
          <w:p w14:paraId="79FE5ADC" w14:textId="77777777" w:rsidR="005F7F25" w:rsidRDefault="005F7F25" w:rsidP="005F7F25"/>
          <w:p w14:paraId="02A79760" w14:textId="77777777" w:rsidR="005F7F25" w:rsidRDefault="005F7F25" w:rsidP="005F7F25"/>
          <w:p w14:paraId="73906C7F" w14:textId="77777777" w:rsidR="005F7F25" w:rsidRDefault="005F7F25" w:rsidP="005F7F25"/>
          <w:p w14:paraId="22A6C20D" w14:textId="77777777" w:rsidR="005F7F25" w:rsidRDefault="005F7F25" w:rsidP="005F7F25"/>
          <w:p w14:paraId="03B434B5" w14:textId="069F26F9" w:rsidR="005F7F25" w:rsidRDefault="005F7F25" w:rsidP="005F7F25"/>
        </w:tc>
      </w:tr>
    </w:tbl>
    <w:p w14:paraId="3F646075" w14:textId="77777777" w:rsidR="005F7F25" w:rsidRPr="005F7F25" w:rsidRDefault="005F7F25" w:rsidP="005F7F25">
      <w:pPr>
        <w:rPr>
          <w:b/>
        </w:rPr>
      </w:pPr>
    </w:p>
    <w:p w14:paraId="139DFFC8" w14:textId="726F2AE9" w:rsidR="0733DD87" w:rsidRDefault="0733DD87" w:rsidP="0733DD87">
      <w:pPr>
        <w:pStyle w:val="ListParagraph"/>
        <w:numPr>
          <w:ilvl w:val="0"/>
          <w:numId w:val="1"/>
        </w:numPr>
        <w:rPr>
          <w:b/>
        </w:rPr>
      </w:pPr>
      <w:r w:rsidRPr="005F7F25">
        <w:rPr>
          <w:b/>
        </w:rPr>
        <w:t>What, if any, are the negative features of current approaches to senior cycle reporting? Please limit your response to the three most negative features of assessment for each programme offered in your school (TY, LCE, LCVP or LCA).</w:t>
      </w:r>
    </w:p>
    <w:tbl>
      <w:tblPr>
        <w:tblStyle w:val="TableGrid"/>
        <w:tblW w:w="5000" w:type="pct"/>
        <w:tblLook w:val="04A0" w:firstRow="1" w:lastRow="0" w:firstColumn="1" w:lastColumn="0" w:noHBand="0" w:noVBand="1"/>
      </w:tblPr>
      <w:tblGrid>
        <w:gridCol w:w="9016"/>
      </w:tblGrid>
      <w:tr w:rsidR="005F7F25" w14:paraId="51BCEE72" w14:textId="77777777" w:rsidTr="005F7F25">
        <w:tc>
          <w:tcPr>
            <w:tcW w:w="5000" w:type="pct"/>
          </w:tcPr>
          <w:p w14:paraId="22335CA6" w14:textId="77777777" w:rsidR="005F7F25" w:rsidRDefault="005F7F25" w:rsidP="005F7F25">
            <w:pPr>
              <w:pStyle w:val="ListParagraph"/>
              <w:ind w:left="0"/>
              <w:rPr>
                <w:b/>
              </w:rPr>
            </w:pPr>
          </w:p>
          <w:p w14:paraId="788E6309" w14:textId="77777777" w:rsidR="005F7F25" w:rsidRDefault="005F7F25" w:rsidP="005F7F25">
            <w:pPr>
              <w:pStyle w:val="ListParagraph"/>
              <w:ind w:left="0"/>
              <w:rPr>
                <w:b/>
              </w:rPr>
            </w:pPr>
          </w:p>
          <w:p w14:paraId="33A1ECD0" w14:textId="77777777" w:rsidR="005F7F25" w:rsidRDefault="005F7F25" w:rsidP="005F7F25">
            <w:pPr>
              <w:pStyle w:val="ListParagraph"/>
              <w:ind w:left="0"/>
              <w:rPr>
                <w:b/>
              </w:rPr>
            </w:pPr>
          </w:p>
          <w:p w14:paraId="2A001792" w14:textId="77777777" w:rsidR="005F7F25" w:rsidRDefault="005F7F25" w:rsidP="005F7F25">
            <w:pPr>
              <w:pStyle w:val="ListParagraph"/>
              <w:ind w:left="0"/>
              <w:rPr>
                <w:b/>
              </w:rPr>
            </w:pPr>
          </w:p>
          <w:p w14:paraId="137384DE" w14:textId="6606B2A3" w:rsidR="005F7F25" w:rsidRDefault="005F7F25" w:rsidP="005F7F25">
            <w:pPr>
              <w:pStyle w:val="ListParagraph"/>
              <w:ind w:left="0"/>
              <w:rPr>
                <w:b/>
              </w:rPr>
            </w:pPr>
          </w:p>
        </w:tc>
      </w:tr>
    </w:tbl>
    <w:p w14:paraId="2DCE23B5" w14:textId="77777777" w:rsidR="005F7F25" w:rsidRPr="005F7F25" w:rsidRDefault="005F7F25" w:rsidP="005F7F25">
      <w:pPr>
        <w:pStyle w:val="ListParagraph"/>
        <w:rPr>
          <w:b/>
        </w:rPr>
      </w:pPr>
    </w:p>
    <w:p w14:paraId="485CAB46" w14:textId="1A1F7108" w:rsidR="0733DD87" w:rsidRPr="005F7F25" w:rsidRDefault="0733DD87" w:rsidP="0733DD87">
      <w:pPr>
        <w:pStyle w:val="ListParagraph"/>
        <w:numPr>
          <w:ilvl w:val="0"/>
          <w:numId w:val="1"/>
        </w:numPr>
        <w:rPr>
          <w:b/>
        </w:rPr>
      </w:pPr>
      <w:r w:rsidRPr="005F7F25">
        <w:rPr>
          <w:b/>
        </w:rPr>
        <w:t xml:space="preserve">Considering your answer to question 3, would you like to see any changes to senior cycle reporting? If so, please outline the kinds of changes you would like to see, the reasons for these changes and the potential challenges in bringing about these changes. </w:t>
      </w:r>
    </w:p>
    <w:tbl>
      <w:tblPr>
        <w:tblStyle w:val="TableGrid"/>
        <w:tblW w:w="5000" w:type="pct"/>
        <w:tblLook w:val="04A0" w:firstRow="1" w:lastRow="0" w:firstColumn="1" w:lastColumn="0" w:noHBand="0" w:noVBand="1"/>
      </w:tblPr>
      <w:tblGrid>
        <w:gridCol w:w="9016"/>
      </w:tblGrid>
      <w:tr w:rsidR="005F7F25" w14:paraId="58E84EC3" w14:textId="77777777" w:rsidTr="005F7F25">
        <w:tc>
          <w:tcPr>
            <w:tcW w:w="5000" w:type="pct"/>
          </w:tcPr>
          <w:p w14:paraId="62BB32FF" w14:textId="77777777" w:rsidR="005F7F25" w:rsidRDefault="005F7F25" w:rsidP="0733DD87">
            <w:pPr>
              <w:pStyle w:val="ListParagraph"/>
              <w:ind w:left="0"/>
              <w:rPr>
                <w:b/>
              </w:rPr>
            </w:pPr>
          </w:p>
          <w:p w14:paraId="1C095CCA" w14:textId="77777777" w:rsidR="005F7F25" w:rsidRDefault="005F7F25" w:rsidP="0733DD87">
            <w:pPr>
              <w:pStyle w:val="ListParagraph"/>
              <w:ind w:left="0"/>
              <w:rPr>
                <w:b/>
              </w:rPr>
            </w:pPr>
          </w:p>
          <w:p w14:paraId="6F5A09FD" w14:textId="77777777" w:rsidR="005F7F25" w:rsidRDefault="005F7F25" w:rsidP="0733DD87">
            <w:pPr>
              <w:pStyle w:val="ListParagraph"/>
              <w:ind w:left="0"/>
              <w:rPr>
                <w:b/>
              </w:rPr>
            </w:pPr>
          </w:p>
          <w:p w14:paraId="295D14CD" w14:textId="77777777" w:rsidR="005F7F25" w:rsidRDefault="005F7F25" w:rsidP="0733DD87">
            <w:pPr>
              <w:pStyle w:val="ListParagraph"/>
              <w:ind w:left="0"/>
              <w:rPr>
                <w:b/>
              </w:rPr>
            </w:pPr>
          </w:p>
          <w:p w14:paraId="35CB722F" w14:textId="6C3E33FB" w:rsidR="005F7F25" w:rsidRDefault="005F7F25" w:rsidP="0733DD87">
            <w:pPr>
              <w:pStyle w:val="ListParagraph"/>
              <w:ind w:left="0"/>
              <w:rPr>
                <w:b/>
              </w:rPr>
            </w:pPr>
          </w:p>
        </w:tc>
      </w:tr>
    </w:tbl>
    <w:p w14:paraId="4192ACD4" w14:textId="77777777" w:rsidR="0733DD87" w:rsidRPr="005F7F25" w:rsidRDefault="0733DD87" w:rsidP="0733DD87">
      <w:pPr>
        <w:pStyle w:val="ListParagraph"/>
        <w:rPr>
          <w:b/>
        </w:rPr>
      </w:pPr>
    </w:p>
    <w:p w14:paraId="01245C35" w14:textId="540BD2D8" w:rsidR="00AD2386" w:rsidRPr="00350C1B" w:rsidRDefault="006050E1" w:rsidP="47668D2D">
      <w:pPr>
        <w:rPr>
          <w:b/>
          <w:bCs/>
        </w:rPr>
      </w:pPr>
      <w:r w:rsidRPr="00350C1B">
        <w:rPr>
          <w:b/>
          <w:bCs/>
        </w:rPr>
        <w:t>6</w:t>
      </w:r>
      <w:r w:rsidR="47668D2D" w:rsidRPr="00350C1B">
        <w:rPr>
          <w:b/>
          <w:bCs/>
        </w:rPr>
        <w:t>. Anything we have missed?</w:t>
      </w:r>
    </w:p>
    <w:p w14:paraId="57263186" w14:textId="77777777" w:rsidR="00D86F50" w:rsidRDefault="006379E1" w:rsidP="47668D2D">
      <w:r w:rsidRPr="00350C1B">
        <w:t xml:space="preserve">Please use this space to </w:t>
      </w:r>
      <w:r w:rsidR="005C3F03" w:rsidRPr="00350C1B">
        <w:t>outline your views on anything that</w:t>
      </w:r>
      <w:r w:rsidR="00696526" w:rsidRPr="00350C1B">
        <w:t xml:space="preserve"> you </w:t>
      </w:r>
      <w:r w:rsidR="003207DE" w:rsidRPr="00350C1B">
        <w:t xml:space="preserve">feel you have not had an opportunity to </w:t>
      </w:r>
      <w:r w:rsidR="00D86F50" w:rsidRPr="00350C1B">
        <w:t>tell us in relation to the review of senior cycle.</w:t>
      </w:r>
    </w:p>
    <w:tbl>
      <w:tblPr>
        <w:tblStyle w:val="TableGrid"/>
        <w:tblW w:w="0" w:type="auto"/>
        <w:tblLook w:val="04A0" w:firstRow="1" w:lastRow="0" w:firstColumn="1" w:lastColumn="0" w:noHBand="0" w:noVBand="1"/>
      </w:tblPr>
      <w:tblGrid>
        <w:gridCol w:w="9016"/>
      </w:tblGrid>
      <w:tr w:rsidR="005F7F25" w14:paraId="14E8A56B" w14:textId="77777777" w:rsidTr="005F7F25">
        <w:tc>
          <w:tcPr>
            <w:tcW w:w="9016" w:type="dxa"/>
          </w:tcPr>
          <w:p w14:paraId="3767A18C" w14:textId="77777777" w:rsidR="005F7F25" w:rsidRDefault="005F7F25" w:rsidP="47668D2D">
            <w:pPr>
              <w:rPr>
                <w:bCs/>
              </w:rPr>
            </w:pPr>
          </w:p>
          <w:p w14:paraId="1D40D069" w14:textId="77777777" w:rsidR="005F7F25" w:rsidRDefault="005F7F25" w:rsidP="47668D2D">
            <w:pPr>
              <w:rPr>
                <w:bCs/>
              </w:rPr>
            </w:pPr>
          </w:p>
          <w:p w14:paraId="2DE7CE20" w14:textId="77777777" w:rsidR="005F7F25" w:rsidRDefault="005F7F25" w:rsidP="47668D2D">
            <w:pPr>
              <w:rPr>
                <w:bCs/>
              </w:rPr>
            </w:pPr>
          </w:p>
          <w:p w14:paraId="6D78A8C8" w14:textId="77777777" w:rsidR="005F7F25" w:rsidRDefault="005F7F25" w:rsidP="47668D2D">
            <w:pPr>
              <w:rPr>
                <w:bCs/>
              </w:rPr>
            </w:pPr>
          </w:p>
          <w:p w14:paraId="387ADF65" w14:textId="77777777" w:rsidR="005F7F25" w:rsidRDefault="005F7F25" w:rsidP="47668D2D">
            <w:pPr>
              <w:rPr>
                <w:bCs/>
              </w:rPr>
            </w:pPr>
          </w:p>
          <w:p w14:paraId="0D0EE7BA" w14:textId="77777777" w:rsidR="005F7F25" w:rsidRDefault="005F7F25" w:rsidP="47668D2D">
            <w:pPr>
              <w:rPr>
                <w:bCs/>
              </w:rPr>
            </w:pPr>
          </w:p>
          <w:p w14:paraId="193B3FC4" w14:textId="77777777" w:rsidR="005F7F25" w:rsidRDefault="005F7F25" w:rsidP="47668D2D">
            <w:pPr>
              <w:rPr>
                <w:bCs/>
              </w:rPr>
            </w:pPr>
          </w:p>
          <w:p w14:paraId="48AF6887" w14:textId="77777777" w:rsidR="005F7F25" w:rsidRDefault="005F7F25" w:rsidP="47668D2D">
            <w:pPr>
              <w:rPr>
                <w:bCs/>
              </w:rPr>
            </w:pPr>
          </w:p>
          <w:p w14:paraId="7D0DC918" w14:textId="21302A9D" w:rsidR="005F7F25" w:rsidRDefault="005F7F25" w:rsidP="47668D2D">
            <w:pPr>
              <w:rPr>
                <w:bCs/>
              </w:rPr>
            </w:pPr>
          </w:p>
        </w:tc>
      </w:tr>
    </w:tbl>
    <w:p w14:paraId="59C679FE" w14:textId="4545BEB2" w:rsidR="00B3067A" w:rsidRPr="00EC70D8" w:rsidRDefault="00B3067A" w:rsidP="47668D2D">
      <w:pPr>
        <w:rPr>
          <w:bCs/>
        </w:rPr>
      </w:pPr>
    </w:p>
    <w:sectPr w:rsidR="00B3067A" w:rsidRPr="00EC70D8" w:rsidSect="00BC5D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2CA39" w14:textId="77777777" w:rsidR="00637AE7" w:rsidRDefault="00637AE7" w:rsidP="00007BD0">
      <w:pPr>
        <w:spacing w:after="0" w:line="240" w:lineRule="auto"/>
      </w:pPr>
      <w:r>
        <w:separator/>
      </w:r>
    </w:p>
  </w:endnote>
  <w:endnote w:type="continuationSeparator" w:id="0">
    <w:p w14:paraId="3E92221B" w14:textId="77777777" w:rsidR="00637AE7" w:rsidRDefault="00637AE7" w:rsidP="00007BD0">
      <w:pPr>
        <w:spacing w:after="0" w:line="240" w:lineRule="auto"/>
      </w:pPr>
      <w:r>
        <w:continuationSeparator/>
      </w:r>
    </w:p>
  </w:endnote>
  <w:endnote w:type="continuationNotice" w:id="1">
    <w:p w14:paraId="534E9E4A" w14:textId="77777777" w:rsidR="00637AE7" w:rsidRDefault="00637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swiss"/>
    <w:notTrueType/>
    <w:pitch w:val="default"/>
    <w:sig w:usb0="00000003" w:usb1="00000000" w:usb2="00000000" w:usb3="00000000" w:csb0="00000001" w:csb1="00000000"/>
  </w:font>
  <w:font w:name="Lato-Heavy">
    <w:altName w:val="Segoe UI"/>
    <w:panose1 w:val="00000000000000000000"/>
    <w:charset w:val="00"/>
    <w:family w:val="swiss"/>
    <w:notTrueType/>
    <w:pitch w:val="default"/>
    <w:sig w:usb0="00000003" w:usb1="00000000" w:usb2="00000000" w:usb3="00000000" w:csb0="00000001" w:csb1="00000000"/>
  </w:font>
  <w:font w:name="Lato-Black">
    <w:altName w:val="Segoe U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22B5" w14:textId="77777777" w:rsidR="00637AE7" w:rsidRDefault="00637AE7" w:rsidP="00007BD0">
      <w:pPr>
        <w:spacing w:after="0" w:line="240" w:lineRule="auto"/>
      </w:pPr>
      <w:r>
        <w:separator/>
      </w:r>
    </w:p>
  </w:footnote>
  <w:footnote w:type="continuationSeparator" w:id="0">
    <w:p w14:paraId="2EBFC1F6" w14:textId="77777777" w:rsidR="00637AE7" w:rsidRDefault="00637AE7" w:rsidP="00007BD0">
      <w:pPr>
        <w:spacing w:after="0" w:line="240" w:lineRule="auto"/>
      </w:pPr>
      <w:r>
        <w:continuationSeparator/>
      </w:r>
    </w:p>
  </w:footnote>
  <w:footnote w:type="continuationNotice" w:id="1">
    <w:p w14:paraId="20AA9A54" w14:textId="77777777" w:rsidR="00637AE7" w:rsidRDefault="00637A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18D"/>
    <w:multiLevelType w:val="hybridMultilevel"/>
    <w:tmpl w:val="1D022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F66ACB"/>
    <w:multiLevelType w:val="hybridMultilevel"/>
    <w:tmpl w:val="745A07E6"/>
    <w:lvl w:ilvl="0" w:tplc="64E07A68">
      <w:start w:val="1"/>
      <w:numFmt w:val="bullet"/>
      <w:lvlText w:val=""/>
      <w:lvlJc w:val="left"/>
      <w:pPr>
        <w:ind w:left="720" w:hanging="360"/>
      </w:pPr>
      <w:rPr>
        <w:rFonts w:ascii="Symbol" w:hAnsi="Symbol" w:hint="default"/>
      </w:rPr>
    </w:lvl>
    <w:lvl w:ilvl="1" w:tplc="8E909AA2">
      <w:start w:val="1"/>
      <w:numFmt w:val="bullet"/>
      <w:lvlText w:val="o"/>
      <w:lvlJc w:val="left"/>
      <w:pPr>
        <w:ind w:left="1440" w:hanging="360"/>
      </w:pPr>
      <w:rPr>
        <w:rFonts w:ascii="Courier New" w:hAnsi="Courier New" w:hint="default"/>
      </w:rPr>
    </w:lvl>
    <w:lvl w:ilvl="2" w:tplc="C6FEA89C">
      <w:start w:val="1"/>
      <w:numFmt w:val="bullet"/>
      <w:lvlText w:val=""/>
      <w:lvlJc w:val="left"/>
      <w:pPr>
        <w:ind w:left="2160" w:hanging="360"/>
      </w:pPr>
      <w:rPr>
        <w:rFonts w:ascii="Wingdings" w:hAnsi="Wingdings" w:hint="default"/>
      </w:rPr>
    </w:lvl>
    <w:lvl w:ilvl="3" w:tplc="08C8464E">
      <w:start w:val="1"/>
      <w:numFmt w:val="bullet"/>
      <w:lvlText w:val=""/>
      <w:lvlJc w:val="left"/>
      <w:pPr>
        <w:ind w:left="2880" w:hanging="360"/>
      </w:pPr>
      <w:rPr>
        <w:rFonts w:ascii="Symbol" w:hAnsi="Symbol" w:hint="default"/>
      </w:rPr>
    </w:lvl>
    <w:lvl w:ilvl="4" w:tplc="988A763E">
      <w:start w:val="1"/>
      <w:numFmt w:val="bullet"/>
      <w:lvlText w:val="o"/>
      <w:lvlJc w:val="left"/>
      <w:pPr>
        <w:ind w:left="3600" w:hanging="360"/>
      </w:pPr>
      <w:rPr>
        <w:rFonts w:ascii="Courier New" w:hAnsi="Courier New" w:hint="default"/>
      </w:rPr>
    </w:lvl>
    <w:lvl w:ilvl="5" w:tplc="BB9618C6">
      <w:start w:val="1"/>
      <w:numFmt w:val="bullet"/>
      <w:lvlText w:val=""/>
      <w:lvlJc w:val="left"/>
      <w:pPr>
        <w:ind w:left="4320" w:hanging="360"/>
      </w:pPr>
      <w:rPr>
        <w:rFonts w:ascii="Wingdings" w:hAnsi="Wingdings" w:hint="default"/>
      </w:rPr>
    </w:lvl>
    <w:lvl w:ilvl="6" w:tplc="A50A161C">
      <w:start w:val="1"/>
      <w:numFmt w:val="bullet"/>
      <w:lvlText w:val=""/>
      <w:lvlJc w:val="left"/>
      <w:pPr>
        <w:ind w:left="5040" w:hanging="360"/>
      </w:pPr>
      <w:rPr>
        <w:rFonts w:ascii="Symbol" w:hAnsi="Symbol" w:hint="default"/>
      </w:rPr>
    </w:lvl>
    <w:lvl w:ilvl="7" w:tplc="A4060B26">
      <w:start w:val="1"/>
      <w:numFmt w:val="bullet"/>
      <w:lvlText w:val="o"/>
      <w:lvlJc w:val="left"/>
      <w:pPr>
        <w:ind w:left="5760" w:hanging="360"/>
      </w:pPr>
      <w:rPr>
        <w:rFonts w:ascii="Courier New" w:hAnsi="Courier New" w:hint="default"/>
      </w:rPr>
    </w:lvl>
    <w:lvl w:ilvl="8" w:tplc="1AD264EE">
      <w:start w:val="1"/>
      <w:numFmt w:val="bullet"/>
      <w:lvlText w:val=""/>
      <w:lvlJc w:val="left"/>
      <w:pPr>
        <w:ind w:left="6480" w:hanging="360"/>
      </w:pPr>
      <w:rPr>
        <w:rFonts w:ascii="Wingdings" w:hAnsi="Wingdings" w:hint="default"/>
      </w:rPr>
    </w:lvl>
  </w:abstractNum>
  <w:abstractNum w:abstractNumId="2" w15:restartNumberingAfterBreak="0">
    <w:nsid w:val="19116576"/>
    <w:multiLevelType w:val="hybridMultilevel"/>
    <w:tmpl w:val="7D9C6592"/>
    <w:lvl w:ilvl="0" w:tplc="01B27750">
      <w:start w:val="1"/>
      <w:numFmt w:val="lowerLetter"/>
      <w:lvlText w:val="%1."/>
      <w:lvlJc w:val="left"/>
      <w:pPr>
        <w:ind w:left="720" w:hanging="360"/>
      </w:pPr>
    </w:lvl>
    <w:lvl w:ilvl="1" w:tplc="CAA83E60">
      <w:start w:val="1"/>
      <w:numFmt w:val="lowerLetter"/>
      <w:lvlText w:val="%2."/>
      <w:lvlJc w:val="left"/>
      <w:pPr>
        <w:ind w:left="1440" w:hanging="360"/>
      </w:pPr>
    </w:lvl>
    <w:lvl w:ilvl="2" w:tplc="61D815A4">
      <w:start w:val="1"/>
      <w:numFmt w:val="lowerRoman"/>
      <w:lvlText w:val="%3."/>
      <w:lvlJc w:val="right"/>
      <w:pPr>
        <w:ind w:left="2160" w:hanging="180"/>
      </w:pPr>
    </w:lvl>
    <w:lvl w:ilvl="3" w:tplc="8A5665CE">
      <w:start w:val="1"/>
      <w:numFmt w:val="decimal"/>
      <w:lvlText w:val="%4."/>
      <w:lvlJc w:val="left"/>
      <w:pPr>
        <w:ind w:left="2880" w:hanging="360"/>
      </w:pPr>
    </w:lvl>
    <w:lvl w:ilvl="4" w:tplc="034839A6">
      <w:start w:val="1"/>
      <w:numFmt w:val="lowerLetter"/>
      <w:lvlText w:val="%5."/>
      <w:lvlJc w:val="left"/>
      <w:pPr>
        <w:ind w:left="3600" w:hanging="360"/>
      </w:pPr>
    </w:lvl>
    <w:lvl w:ilvl="5" w:tplc="14348990">
      <w:start w:val="1"/>
      <w:numFmt w:val="lowerRoman"/>
      <w:lvlText w:val="%6."/>
      <w:lvlJc w:val="right"/>
      <w:pPr>
        <w:ind w:left="4320" w:hanging="180"/>
      </w:pPr>
    </w:lvl>
    <w:lvl w:ilvl="6" w:tplc="C27EEF1C">
      <w:start w:val="1"/>
      <w:numFmt w:val="decimal"/>
      <w:lvlText w:val="%7."/>
      <w:lvlJc w:val="left"/>
      <w:pPr>
        <w:ind w:left="5040" w:hanging="360"/>
      </w:pPr>
    </w:lvl>
    <w:lvl w:ilvl="7" w:tplc="932460C6">
      <w:start w:val="1"/>
      <w:numFmt w:val="lowerLetter"/>
      <w:lvlText w:val="%8."/>
      <w:lvlJc w:val="left"/>
      <w:pPr>
        <w:ind w:left="5760" w:hanging="360"/>
      </w:pPr>
    </w:lvl>
    <w:lvl w:ilvl="8" w:tplc="0C209E88">
      <w:start w:val="1"/>
      <w:numFmt w:val="lowerRoman"/>
      <w:lvlText w:val="%9."/>
      <w:lvlJc w:val="right"/>
      <w:pPr>
        <w:ind w:left="6480" w:hanging="180"/>
      </w:pPr>
    </w:lvl>
  </w:abstractNum>
  <w:abstractNum w:abstractNumId="3" w15:restartNumberingAfterBreak="0">
    <w:nsid w:val="27DD1317"/>
    <w:multiLevelType w:val="hybridMultilevel"/>
    <w:tmpl w:val="F9C6DBB6"/>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94015EF"/>
    <w:multiLevelType w:val="multilevel"/>
    <w:tmpl w:val="2B92E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02669C"/>
    <w:multiLevelType w:val="hybridMultilevel"/>
    <w:tmpl w:val="6B3447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3BA6F8B"/>
    <w:multiLevelType w:val="hybridMultilevel"/>
    <w:tmpl w:val="5844A55E"/>
    <w:lvl w:ilvl="0" w:tplc="09F426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1F073D"/>
    <w:multiLevelType w:val="multilevel"/>
    <w:tmpl w:val="D1D809D4"/>
    <w:styleLink w:val="LFO7"/>
    <w:lvl w:ilvl="0">
      <w:numFmt w:val="bullet"/>
      <w:pStyle w:val="NCCAList"/>
      <w:lvlText w:val=""/>
      <w:lvlJc w:val="left"/>
      <w:pPr>
        <w:ind w:left="360" w:hanging="360"/>
      </w:pPr>
      <w:rPr>
        <w:rFonts w:ascii="Wingdings" w:hAnsi="Wingdings"/>
      </w:rPr>
    </w:lvl>
    <w:lvl w:ilvl="1">
      <w:start w:val="1"/>
      <w:numFmt w:val="decimal"/>
      <w:lvlText w:val="%2."/>
      <w:lvlJc w:val="left"/>
      <w:pPr>
        <w:ind w:left="1080" w:hanging="360"/>
      </w:pPr>
    </w:lvl>
    <w:lvl w:ilvl="2">
      <w:numFmt w:val="bullet"/>
      <w:lvlText w:val="-"/>
      <w:lvlJc w:val="left"/>
      <w:pPr>
        <w:ind w:left="1800" w:hanging="360"/>
      </w:pPr>
      <w:rPr>
        <w:rFonts w:ascii="Calibri" w:eastAsia="Calibri" w:hAnsi="Calibri" w:cs="Times New Roman"/>
      </w:rPr>
    </w:lvl>
    <w:lvl w:ilvl="3">
      <w:numFmt w:val="bullet"/>
      <w:lvlText w:val=""/>
      <w:lvlJc w:val="left"/>
      <w:pPr>
        <w:ind w:left="2520" w:hanging="360"/>
      </w:pPr>
      <w:rPr>
        <w:rFonts w:ascii="Symbol" w:hAnsi="Symbol"/>
      </w:rPr>
    </w:lvl>
    <w:lvl w:ilvl="4">
      <w:numFmt w:val="bullet"/>
      <w:lvlText w:val="-"/>
      <w:lvlJc w:val="left"/>
      <w:pPr>
        <w:ind w:left="3240" w:hanging="360"/>
      </w:pPr>
      <w:rPr>
        <w:rFonts w:ascii="Calibri" w:eastAsia="Calibri" w:hAnsi="Calibri"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62A80010"/>
    <w:multiLevelType w:val="hybridMultilevel"/>
    <w:tmpl w:val="E57E91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5DC637C"/>
    <w:multiLevelType w:val="hybridMultilevel"/>
    <w:tmpl w:val="B63E0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6C3405"/>
    <w:multiLevelType w:val="hybridMultilevel"/>
    <w:tmpl w:val="1EF87C92"/>
    <w:lvl w:ilvl="0" w:tplc="FFFFFFFF">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D645E33"/>
    <w:multiLevelType w:val="hybridMultilevel"/>
    <w:tmpl w:val="1E5E6740"/>
    <w:lvl w:ilvl="0" w:tplc="792273A6">
      <w:start w:val="1"/>
      <w:numFmt w:val="bullet"/>
      <w:lvlText w:val=""/>
      <w:lvlJc w:val="left"/>
      <w:pPr>
        <w:ind w:left="720" w:hanging="360"/>
      </w:pPr>
      <w:rPr>
        <w:rFonts w:ascii="Symbol" w:hAnsi="Symbol" w:hint="default"/>
      </w:rPr>
    </w:lvl>
    <w:lvl w:ilvl="1" w:tplc="43162886">
      <w:start w:val="1"/>
      <w:numFmt w:val="bullet"/>
      <w:lvlText w:val="o"/>
      <w:lvlJc w:val="left"/>
      <w:pPr>
        <w:ind w:left="1440" w:hanging="360"/>
      </w:pPr>
      <w:rPr>
        <w:rFonts w:ascii="Courier New" w:hAnsi="Courier New" w:hint="default"/>
      </w:rPr>
    </w:lvl>
    <w:lvl w:ilvl="2" w:tplc="F8E646FE">
      <w:start w:val="1"/>
      <w:numFmt w:val="bullet"/>
      <w:lvlText w:val=""/>
      <w:lvlJc w:val="left"/>
      <w:pPr>
        <w:ind w:left="2160" w:hanging="360"/>
      </w:pPr>
      <w:rPr>
        <w:rFonts w:ascii="Wingdings" w:hAnsi="Wingdings" w:hint="default"/>
      </w:rPr>
    </w:lvl>
    <w:lvl w:ilvl="3" w:tplc="F372EFD6">
      <w:start w:val="1"/>
      <w:numFmt w:val="bullet"/>
      <w:lvlText w:val=""/>
      <w:lvlJc w:val="left"/>
      <w:pPr>
        <w:ind w:left="2880" w:hanging="360"/>
      </w:pPr>
      <w:rPr>
        <w:rFonts w:ascii="Symbol" w:hAnsi="Symbol" w:hint="default"/>
      </w:rPr>
    </w:lvl>
    <w:lvl w:ilvl="4" w:tplc="9200B688">
      <w:start w:val="1"/>
      <w:numFmt w:val="bullet"/>
      <w:lvlText w:val="o"/>
      <w:lvlJc w:val="left"/>
      <w:pPr>
        <w:ind w:left="3600" w:hanging="360"/>
      </w:pPr>
      <w:rPr>
        <w:rFonts w:ascii="Courier New" w:hAnsi="Courier New" w:hint="default"/>
      </w:rPr>
    </w:lvl>
    <w:lvl w:ilvl="5" w:tplc="2DD47DC8">
      <w:start w:val="1"/>
      <w:numFmt w:val="bullet"/>
      <w:lvlText w:val=""/>
      <w:lvlJc w:val="left"/>
      <w:pPr>
        <w:ind w:left="4320" w:hanging="360"/>
      </w:pPr>
      <w:rPr>
        <w:rFonts w:ascii="Wingdings" w:hAnsi="Wingdings" w:hint="default"/>
      </w:rPr>
    </w:lvl>
    <w:lvl w:ilvl="6" w:tplc="F7645EDA">
      <w:start w:val="1"/>
      <w:numFmt w:val="bullet"/>
      <w:lvlText w:val=""/>
      <w:lvlJc w:val="left"/>
      <w:pPr>
        <w:ind w:left="5040" w:hanging="360"/>
      </w:pPr>
      <w:rPr>
        <w:rFonts w:ascii="Symbol" w:hAnsi="Symbol" w:hint="default"/>
      </w:rPr>
    </w:lvl>
    <w:lvl w:ilvl="7" w:tplc="2FC85148">
      <w:start w:val="1"/>
      <w:numFmt w:val="bullet"/>
      <w:lvlText w:val="o"/>
      <w:lvlJc w:val="left"/>
      <w:pPr>
        <w:ind w:left="5760" w:hanging="360"/>
      </w:pPr>
      <w:rPr>
        <w:rFonts w:ascii="Courier New" w:hAnsi="Courier New" w:hint="default"/>
      </w:rPr>
    </w:lvl>
    <w:lvl w:ilvl="8" w:tplc="C5ECA686">
      <w:start w:val="1"/>
      <w:numFmt w:val="bullet"/>
      <w:lvlText w:val=""/>
      <w:lvlJc w:val="left"/>
      <w:pPr>
        <w:ind w:left="6480" w:hanging="360"/>
      </w:pPr>
      <w:rPr>
        <w:rFonts w:ascii="Wingdings" w:hAnsi="Wingdings" w:hint="default"/>
      </w:rPr>
    </w:lvl>
  </w:abstractNum>
  <w:abstractNum w:abstractNumId="12" w15:restartNumberingAfterBreak="0">
    <w:nsid w:val="71CB5782"/>
    <w:multiLevelType w:val="hybridMultilevel"/>
    <w:tmpl w:val="BD86669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4814FDB"/>
    <w:multiLevelType w:val="hybridMultilevel"/>
    <w:tmpl w:val="DF3C98D8"/>
    <w:lvl w:ilvl="0" w:tplc="E2B25A6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7"/>
  </w:num>
  <w:num w:numId="3">
    <w:abstractNumId w:val="4"/>
  </w:num>
  <w:num w:numId="4">
    <w:abstractNumId w:val="12"/>
  </w:num>
  <w:num w:numId="5">
    <w:abstractNumId w:val="5"/>
  </w:num>
  <w:num w:numId="6">
    <w:abstractNumId w:val="6"/>
  </w:num>
  <w:num w:numId="7">
    <w:abstractNumId w:val="8"/>
  </w:num>
  <w:num w:numId="8">
    <w:abstractNumId w:val="0"/>
  </w:num>
  <w:num w:numId="9">
    <w:abstractNumId w:val="3"/>
  </w:num>
  <w:num w:numId="10">
    <w:abstractNumId w:val="10"/>
  </w:num>
  <w:num w:numId="11">
    <w:abstractNumId w:val="11"/>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79"/>
    <w:rsid w:val="00007BD0"/>
    <w:rsid w:val="00037164"/>
    <w:rsid w:val="00050851"/>
    <w:rsid w:val="000828BB"/>
    <w:rsid w:val="00091420"/>
    <w:rsid w:val="000B3CCE"/>
    <w:rsid w:val="000B47CA"/>
    <w:rsid w:val="000C6BBF"/>
    <w:rsid w:val="000C7F3B"/>
    <w:rsid w:val="000D7403"/>
    <w:rsid w:val="001206E4"/>
    <w:rsid w:val="00142FC5"/>
    <w:rsid w:val="00147299"/>
    <w:rsid w:val="00170CDB"/>
    <w:rsid w:val="00187D08"/>
    <w:rsid w:val="001A2C48"/>
    <w:rsid w:val="001B0EC2"/>
    <w:rsid w:val="001C136A"/>
    <w:rsid w:val="001C377C"/>
    <w:rsid w:val="001D3F28"/>
    <w:rsid w:val="001F0EFB"/>
    <w:rsid w:val="001F750B"/>
    <w:rsid w:val="0020146A"/>
    <w:rsid w:val="002038DB"/>
    <w:rsid w:val="0022298D"/>
    <w:rsid w:val="00222E79"/>
    <w:rsid w:val="002402C3"/>
    <w:rsid w:val="0024676E"/>
    <w:rsid w:val="002836D5"/>
    <w:rsid w:val="00284757"/>
    <w:rsid w:val="002855E0"/>
    <w:rsid w:val="002A6340"/>
    <w:rsid w:val="002C1D4B"/>
    <w:rsid w:val="002E5AFE"/>
    <w:rsid w:val="002F5934"/>
    <w:rsid w:val="003003C7"/>
    <w:rsid w:val="00300497"/>
    <w:rsid w:val="003207DE"/>
    <w:rsid w:val="00350C1B"/>
    <w:rsid w:val="0035755A"/>
    <w:rsid w:val="00381641"/>
    <w:rsid w:val="00393C5E"/>
    <w:rsid w:val="003A1FA6"/>
    <w:rsid w:val="003A2FEB"/>
    <w:rsid w:val="003E3194"/>
    <w:rsid w:val="003E7231"/>
    <w:rsid w:val="003F3661"/>
    <w:rsid w:val="003F4C5B"/>
    <w:rsid w:val="00402A9B"/>
    <w:rsid w:val="0041705E"/>
    <w:rsid w:val="00422D07"/>
    <w:rsid w:val="00425AF6"/>
    <w:rsid w:val="004350DE"/>
    <w:rsid w:val="0043782F"/>
    <w:rsid w:val="00443CF4"/>
    <w:rsid w:val="00444E9F"/>
    <w:rsid w:val="00447C79"/>
    <w:rsid w:val="00455849"/>
    <w:rsid w:val="00457B1B"/>
    <w:rsid w:val="004B2081"/>
    <w:rsid w:val="004C1B8F"/>
    <w:rsid w:val="004C6D6D"/>
    <w:rsid w:val="004D36C7"/>
    <w:rsid w:val="004D69DD"/>
    <w:rsid w:val="004E2CEC"/>
    <w:rsid w:val="004F2B48"/>
    <w:rsid w:val="004F38BE"/>
    <w:rsid w:val="004F6542"/>
    <w:rsid w:val="00544B0C"/>
    <w:rsid w:val="00545222"/>
    <w:rsid w:val="00557AB1"/>
    <w:rsid w:val="005B75AB"/>
    <w:rsid w:val="005C1113"/>
    <w:rsid w:val="005C3F03"/>
    <w:rsid w:val="005C6F95"/>
    <w:rsid w:val="005D4684"/>
    <w:rsid w:val="005F7F25"/>
    <w:rsid w:val="00603559"/>
    <w:rsid w:val="006050E1"/>
    <w:rsid w:val="00613B96"/>
    <w:rsid w:val="00622C19"/>
    <w:rsid w:val="006379E1"/>
    <w:rsid w:val="00637AE7"/>
    <w:rsid w:val="0065643F"/>
    <w:rsid w:val="006647EA"/>
    <w:rsid w:val="00670719"/>
    <w:rsid w:val="006743D4"/>
    <w:rsid w:val="0068186F"/>
    <w:rsid w:val="00681D64"/>
    <w:rsid w:val="00696526"/>
    <w:rsid w:val="0071072A"/>
    <w:rsid w:val="007620BB"/>
    <w:rsid w:val="00785EF8"/>
    <w:rsid w:val="007924C7"/>
    <w:rsid w:val="007B6A10"/>
    <w:rsid w:val="007D4277"/>
    <w:rsid w:val="007E4CCC"/>
    <w:rsid w:val="007E677D"/>
    <w:rsid w:val="007F48FD"/>
    <w:rsid w:val="00806E51"/>
    <w:rsid w:val="00810C57"/>
    <w:rsid w:val="0081121A"/>
    <w:rsid w:val="00824BD0"/>
    <w:rsid w:val="0083032F"/>
    <w:rsid w:val="00834536"/>
    <w:rsid w:val="00835290"/>
    <w:rsid w:val="00841C70"/>
    <w:rsid w:val="00841DF5"/>
    <w:rsid w:val="008476A7"/>
    <w:rsid w:val="008749FB"/>
    <w:rsid w:val="00882A52"/>
    <w:rsid w:val="008842F7"/>
    <w:rsid w:val="008A2C12"/>
    <w:rsid w:val="008B63C3"/>
    <w:rsid w:val="008E5C20"/>
    <w:rsid w:val="008E62BC"/>
    <w:rsid w:val="008E725E"/>
    <w:rsid w:val="00927783"/>
    <w:rsid w:val="00940A57"/>
    <w:rsid w:val="00981C80"/>
    <w:rsid w:val="00992196"/>
    <w:rsid w:val="009A2643"/>
    <w:rsid w:val="00A1454C"/>
    <w:rsid w:val="00A2258B"/>
    <w:rsid w:val="00A26BE2"/>
    <w:rsid w:val="00A34527"/>
    <w:rsid w:val="00A37E79"/>
    <w:rsid w:val="00A50F02"/>
    <w:rsid w:val="00A91E90"/>
    <w:rsid w:val="00A92681"/>
    <w:rsid w:val="00A9282E"/>
    <w:rsid w:val="00AB3F7C"/>
    <w:rsid w:val="00AC7BD9"/>
    <w:rsid w:val="00AD2386"/>
    <w:rsid w:val="00AE3D3F"/>
    <w:rsid w:val="00B01198"/>
    <w:rsid w:val="00B0250B"/>
    <w:rsid w:val="00B06D29"/>
    <w:rsid w:val="00B3067A"/>
    <w:rsid w:val="00B4762D"/>
    <w:rsid w:val="00B524DC"/>
    <w:rsid w:val="00B53C4C"/>
    <w:rsid w:val="00B61CE7"/>
    <w:rsid w:val="00B70B8F"/>
    <w:rsid w:val="00B92610"/>
    <w:rsid w:val="00BA6661"/>
    <w:rsid w:val="00BC5DCB"/>
    <w:rsid w:val="00BD281E"/>
    <w:rsid w:val="00BE53DE"/>
    <w:rsid w:val="00C369EF"/>
    <w:rsid w:val="00C45BFE"/>
    <w:rsid w:val="00C45C22"/>
    <w:rsid w:val="00C63645"/>
    <w:rsid w:val="00C64883"/>
    <w:rsid w:val="00C96AE1"/>
    <w:rsid w:val="00CC42E1"/>
    <w:rsid w:val="00CD2717"/>
    <w:rsid w:val="00CD3744"/>
    <w:rsid w:val="00CD618A"/>
    <w:rsid w:val="00CF3A5F"/>
    <w:rsid w:val="00D03797"/>
    <w:rsid w:val="00D1765F"/>
    <w:rsid w:val="00D27A00"/>
    <w:rsid w:val="00D34E31"/>
    <w:rsid w:val="00D47BC6"/>
    <w:rsid w:val="00D71767"/>
    <w:rsid w:val="00D71DF3"/>
    <w:rsid w:val="00D7246F"/>
    <w:rsid w:val="00D86F50"/>
    <w:rsid w:val="00D97305"/>
    <w:rsid w:val="00D97A99"/>
    <w:rsid w:val="00DA3D22"/>
    <w:rsid w:val="00DB300B"/>
    <w:rsid w:val="00DB52B8"/>
    <w:rsid w:val="00DC2742"/>
    <w:rsid w:val="00DD74E7"/>
    <w:rsid w:val="00DD7C68"/>
    <w:rsid w:val="00DE26C8"/>
    <w:rsid w:val="00DF5570"/>
    <w:rsid w:val="00E04C55"/>
    <w:rsid w:val="00E10B72"/>
    <w:rsid w:val="00E35545"/>
    <w:rsid w:val="00E4445F"/>
    <w:rsid w:val="00E56F79"/>
    <w:rsid w:val="00E77DCE"/>
    <w:rsid w:val="00E8521D"/>
    <w:rsid w:val="00E866DD"/>
    <w:rsid w:val="00EA02CE"/>
    <w:rsid w:val="00EA2F4F"/>
    <w:rsid w:val="00EA4AAD"/>
    <w:rsid w:val="00EA5D84"/>
    <w:rsid w:val="00EB1553"/>
    <w:rsid w:val="00EC70D8"/>
    <w:rsid w:val="00ED27E9"/>
    <w:rsid w:val="00EE0FA9"/>
    <w:rsid w:val="00EF2DD7"/>
    <w:rsid w:val="00F01D32"/>
    <w:rsid w:val="00F26252"/>
    <w:rsid w:val="00F55E72"/>
    <w:rsid w:val="00F60EE1"/>
    <w:rsid w:val="00F61E38"/>
    <w:rsid w:val="00F72514"/>
    <w:rsid w:val="00F7505D"/>
    <w:rsid w:val="00F84591"/>
    <w:rsid w:val="00FC42E6"/>
    <w:rsid w:val="00FC56BC"/>
    <w:rsid w:val="00FE1156"/>
    <w:rsid w:val="011DA704"/>
    <w:rsid w:val="012D326A"/>
    <w:rsid w:val="03037600"/>
    <w:rsid w:val="05AE1DAC"/>
    <w:rsid w:val="05CD9EFD"/>
    <w:rsid w:val="067A5052"/>
    <w:rsid w:val="0733DD87"/>
    <w:rsid w:val="0C111C87"/>
    <w:rsid w:val="0CACBAF6"/>
    <w:rsid w:val="0E32DEB7"/>
    <w:rsid w:val="0ECCD87C"/>
    <w:rsid w:val="0F358FB4"/>
    <w:rsid w:val="10AE9BEB"/>
    <w:rsid w:val="14D85215"/>
    <w:rsid w:val="151DC79F"/>
    <w:rsid w:val="1564B6CC"/>
    <w:rsid w:val="16084D59"/>
    <w:rsid w:val="179803FD"/>
    <w:rsid w:val="197A697C"/>
    <w:rsid w:val="19D4E937"/>
    <w:rsid w:val="1BF7B21E"/>
    <w:rsid w:val="1EDAEFAB"/>
    <w:rsid w:val="1F575FAA"/>
    <w:rsid w:val="200A7203"/>
    <w:rsid w:val="20A0E846"/>
    <w:rsid w:val="23650100"/>
    <w:rsid w:val="2767C7E9"/>
    <w:rsid w:val="29D550B1"/>
    <w:rsid w:val="2C49E42D"/>
    <w:rsid w:val="2CBDCD74"/>
    <w:rsid w:val="2DD6675D"/>
    <w:rsid w:val="30185E01"/>
    <w:rsid w:val="33A929FE"/>
    <w:rsid w:val="3480CB1F"/>
    <w:rsid w:val="35CAF2A9"/>
    <w:rsid w:val="36BD53DB"/>
    <w:rsid w:val="3940CFE1"/>
    <w:rsid w:val="3AFFA2D0"/>
    <w:rsid w:val="3B665B4F"/>
    <w:rsid w:val="3C76B1B1"/>
    <w:rsid w:val="3CD0C9F2"/>
    <w:rsid w:val="3F76C6A2"/>
    <w:rsid w:val="4080B107"/>
    <w:rsid w:val="409A3B51"/>
    <w:rsid w:val="40F2727D"/>
    <w:rsid w:val="41DE5A22"/>
    <w:rsid w:val="420A50ED"/>
    <w:rsid w:val="431073BF"/>
    <w:rsid w:val="43A191E4"/>
    <w:rsid w:val="46DD3530"/>
    <w:rsid w:val="47668D2D"/>
    <w:rsid w:val="49D16187"/>
    <w:rsid w:val="4A2B8F5C"/>
    <w:rsid w:val="4D6EE6E2"/>
    <w:rsid w:val="4D85C272"/>
    <w:rsid w:val="4DC18BD8"/>
    <w:rsid w:val="4F25E276"/>
    <w:rsid w:val="4FBDC23F"/>
    <w:rsid w:val="50400B93"/>
    <w:rsid w:val="507BF81A"/>
    <w:rsid w:val="515E3C52"/>
    <w:rsid w:val="53A9E5E9"/>
    <w:rsid w:val="5495786D"/>
    <w:rsid w:val="55F05469"/>
    <w:rsid w:val="567A04DE"/>
    <w:rsid w:val="5869489B"/>
    <w:rsid w:val="5C697C61"/>
    <w:rsid w:val="5C818069"/>
    <w:rsid w:val="5D9A480D"/>
    <w:rsid w:val="60A9081F"/>
    <w:rsid w:val="62412AED"/>
    <w:rsid w:val="6434F42F"/>
    <w:rsid w:val="67A0B5B0"/>
    <w:rsid w:val="6A7E110C"/>
    <w:rsid w:val="6DA65342"/>
    <w:rsid w:val="71055C60"/>
    <w:rsid w:val="710AADA2"/>
    <w:rsid w:val="762D4107"/>
    <w:rsid w:val="76BE824D"/>
    <w:rsid w:val="77DBAC55"/>
    <w:rsid w:val="7A761AC6"/>
    <w:rsid w:val="7C8968C3"/>
    <w:rsid w:val="7DAC9DF6"/>
    <w:rsid w:val="7E0FE746"/>
    <w:rsid w:val="7E6F0D49"/>
    <w:rsid w:val="7E9AAAB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AB4F"/>
  <w15:chartTrackingRefBased/>
  <w15:docId w15:val="{B44AC462-C35F-4275-A416-09762DDD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CAList">
    <w:name w:val="NCCA_List"/>
    <w:basedOn w:val="Normal"/>
    <w:rsid w:val="00222E79"/>
    <w:pPr>
      <w:numPr>
        <w:numId w:val="2"/>
      </w:numPr>
      <w:suppressAutoHyphens/>
      <w:autoSpaceDN w:val="0"/>
      <w:spacing w:line="360" w:lineRule="auto"/>
      <w:jc w:val="both"/>
      <w:textAlignment w:val="baseline"/>
    </w:pPr>
    <w:rPr>
      <w:rFonts w:ascii="Calibri" w:eastAsia="Calibri" w:hAnsi="Calibri" w:cs="Times New Roman"/>
    </w:rPr>
  </w:style>
  <w:style w:type="character" w:styleId="CommentReference">
    <w:name w:val="annotation reference"/>
    <w:basedOn w:val="DefaultParagraphFont"/>
    <w:rsid w:val="00222E79"/>
    <w:rPr>
      <w:sz w:val="16"/>
      <w:szCs w:val="16"/>
    </w:rPr>
  </w:style>
  <w:style w:type="paragraph" w:styleId="CommentText">
    <w:name w:val="annotation text"/>
    <w:basedOn w:val="Normal"/>
    <w:link w:val="CommentTextChar"/>
    <w:rsid w:val="00222E79"/>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rsid w:val="00222E79"/>
    <w:rPr>
      <w:rFonts w:ascii="Calibri" w:eastAsia="Calibri" w:hAnsi="Calibri" w:cs="Times New Roman"/>
      <w:sz w:val="20"/>
      <w:szCs w:val="20"/>
    </w:rPr>
  </w:style>
  <w:style w:type="numbering" w:customStyle="1" w:styleId="LFO7">
    <w:name w:val="LFO7"/>
    <w:basedOn w:val="NoList"/>
    <w:rsid w:val="00222E79"/>
    <w:pPr>
      <w:numPr>
        <w:numId w:val="2"/>
      </w:numPr>
    </w:pPr>
  </w:style>
  <w:style w:type="paragraph" w:styleId="BalloonText">
    <w:name w:val="Balloon Text"/>
    <w:basedOn w:val="Normal"/>
    <w:link w:val="BalloonTextChar"/>
    <w:uiPriority w:val="99"/>
    <w:semiHidden/>
    <w:unhideWhenUsed/>
    <w:rsid w:val="00222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4E31"/>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4E31"/>
    <w:rPr>
      <w:rFonts w:ascii="Calibri" w:eastAsia="Calibri" w:hAnsi="Calibri" w:cs="Times New Roman"/>
      <w:b/>
      <w:bCs/>
      <w:sz w:val="20"/>
      <w:szCs w:val="20"/>
    </w:rPr>
  </w:style>
  <w:style w:type="paragraph" w:styleId="ListParagraph">
    <w:name w:val="List Paragraph"/>
    <w:basedOn w:val="Normal"/>
    <w:uiPriority w:val="34"/>
    <w:qFormat/>
    <w:rsid w:val="00007BD0"/>
    <w:pPr>
      <w:ind w:left="720"/>
      <w:contextualSpacing/>
    </w:pPr>
  </w:style>
  <w:style w:type="paragraph" w:styleId="FootnoteText">
    <w:name w:val="footnote text"/>
    <w:basedOn w:val="Normal"/>
    <w:link w:val="FootnoteTextChar"/>
    <w:uiPriority w:val="99"/>
    <w:semiHidden/>
    <w:unhideWhenUsed/>
    <w:rsid w:val="00007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BD0"/>
    <w:rPr>
      <w:sz w:val="20"/>
      <w:szCs w:val="20"/>
    </w:rPr>
  </w:style>
  <w:style w:type="character" w:styleId="FootnoteReference">
    <w:name w:val="footnote reference"/>
    <w:basedOn w:val="DefaultParagraphFont"/>
    <w:uiPriority w:val="99"/>
    <w:semiHidden/>
    <w:unhideWhenUsed/>
    <w:rsid w:val="00007BD0"/>
    <w:rPr>
      <w:vertAlign w:val="superscript"/>
    </w:rPr>
  </w:style>
  <w:style w:type="table" w:styleId="TableGrid">
    <w:name w:val="Table Grid"/>
    <w:basedOn w:val="TableNormal"/>
    <w:uiPriority w:val="39"/>
    <w:rsid w:val="0012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E7"/>
  </w:style>
  <w:style w:type="paragraph" w:styleId="Footer">
    <w:name w:val="footer"/>
    <w:basedOn w:val="Normal"/>
    <w:link w:val="FooterChar"/>
    <w:uiPriority w:val="99"/>
    <w:unhideWhenUsed/>
    <w:rsid w:val="00DD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E7"/>
  </w:style>
  <w:style w:type="paragraph" w:styleId="Revision">
    <w:name w:val="Revision"/>
    <w:hidden/>
    <w:uiPriority w:val="99"/>
    <w:semiHidden/>
    <w:rsid w:val="007D4277"/>
    <w:pPr>
      <w:spacing w:after="0" w:line="240" w:lineRule="auto"/>
    </w:pPr>
  </w:style>
  <w:style w:type="character" w:styleId="Hyperlink">
    <w:name w:val="Hyperlink"/>
    <w:basedOn w:val="DefaultParagraphFont"/>
    <w:uiPriority w:val="99"/>
    <w:unhideWhenUsed/>
    <w:rsid w:val="00170CDB"/>
    <w:rPr>
      <w:color w:val="0563C1" w:themeColor="hyperlink"/>
      <w:u w:val="single"/>
    </w:rPr>
  </w:style>
  <w:style w:type="character" w:styleId="FollowedHyperlink">
    <w:name w:val="FollowedHyperlink"/>
    <w:basedOn w:val="DefaultParagraphFont"/>
    <w:uiPriority w:val="99"/>
    <w:semiHidden/>
    <w:unhideWhenUsed/>
    <w:rsid w:val="00170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a1f704-8352-462e-bffc-3640fac056d7">
      <UserInfo>
        <DisplayName>Barry Slattery</DisplayName>
        <AccountId>105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8742BC934B1478AEC5A2F1556FF78" ma:contentTypeVersion="7" ma:contentTypeDescription="Create a new document." ma:contentTypeScope="" ma:versionID="4ddcffbd140fe4a6c21069734af01f50">
  <xsd:schema xmlns:xsd="http://www.w3.org/2001/XMLSchema" xmlns:xs="http://www.w3.org/2001/XMLSchema" xmlns:p="http://schemas.microsoft.com/office/2006/metadata/properties" xmlns:ns2="86a1f704-8352-462e-bffc-3640fac056d7" xmlns:ns3="bbeef32d-3d69-4f4c-aa48-fdd4eb39994c" targetNamespace="http://schemas.microsoft.com/office/2006/metadata/properties" ma:root="true" ma:fieldsID="07857d08495b54365f971ae2df6dffd3" ns2:_="" ns3:_="">
    <xsd:import namespace="86a1f704-8352-462e-bffc-3640fac056d7"/>
    <xsd:import namespace="bbeef32d-3d69-4f4c-aa48-fdd4eb3999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ef32d-3d69-4f4c-aa48-fdd4eb3999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8EB3-0ABB-42E4-A6D4-6B12E23BAB2C}">
  <ds:schemaRefs>
    <ds:schemaRef ds:uri="http://purl.org/dc/dcmitype/"/>
    <ds:schemaRef ds:uri="86a1f704-8352-462e-bffc-3640fac056d7"/>
    <ds:schemaRef ds:uri="http://schemas.microsoft.com/office/2006/documentManagement/types"/>
    <ds:schemaRef ds:uri="http://schemas.microsoft.com/office/2006/metadata/properties"/>
    <ds:schemaRef ds:uri="bbeef32d-3d69-4f4c-aa48-fdd4eb39994c"/>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62B6C8F-8933-4912-8F83-35A9DCA61EA9}">
  <ds:schemaRefs>
    <ds:schemaRef ds:uri="http://schemas.microsoft.com/sharepoint/v3/contenttype/forms"/>
  </ds:schemaRefs>
</ds:datastoreItem>
</file>

<file path=customXml/itemProps3.xml><?xml version="1.0" encoding="utf-8"?>
<ds:datastoreItem xmlns:ds="http://schemas.openxmlformats.org/officeDocument/2006/customXml" ds:itemID="{58EA1F22-3C3D-4D7C-9A4D-48BE9018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1f704-8352-462e-bffc-3640fac056d7"/>
    <ds:schemaRef ds:uri="bbeef32d-3d69-4f4c-aa48-fdd4eb399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282F5-54C0-40B2-AF84-84A9F047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O'Reilly</dc:creator>
  <cp:keywords/>
  <dc:description/>
  <cp:lastModifiedBy>Louise O'Reilly</cp:lastModifiedBy>
  <cp:revision>6</cp:revision>
  <dcterms:created xsi:type="dcterms:W3CDTF">2018-11-23T09:57:00Z</dcterms:created>
  <dcterms:modified xsi:type="dcterms:W3CDTF">2018-11-26T10:22:00Z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0x0101007B28742BC934B1478AEC5A2F1556FF78</vt:lpwstr>
  </property>
</Properties>
</file>